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98215" w14:textId="77777777" w:rsidR="004334FB" w:rsidRPr="00952A24" w:rsidRDefault="004334FB" w:rsidP="004334FB">
      <w:pPr>
        <w:spacing w:after="0" w:line="276" w:lineRule="auto"/>
        <w:jc w:val="center"/>
        <w:rPr>
          <w:rFonts w:ascii="Times New Roman" w:hAnsi="Times New Roman" w:cs="Times New Roman"/>
          <w:sz w:val="24"/>
          <w:szCs w:val="24"/>
        </w:rPr>
      </w:pPr>
    </w:p>
    <w:p w14:paraId="5C0EC339" w14:textId="77777777" w:rsidR="004334FB" w:rsidRPr="00952A24" w:rsidRDefault="004334FB" w:rsidP="002D3F32">
      <w:pPr>
        <w:spacing w:after="0" w:line="276" w:lineRule="auto"/>
        <w:rPr>
          <w:rFonts w:ascii="Times New Roman" w:hAnsi="Times New Roman" w:cs="Times New Roman"/>
          <w:sz w:val="24"/>
          <w:szCs w:val="24"/>
        </w:rPr>
      </w:pPr>
    </w:p>
    <w:p w14:paraId="4A3BD0CC" w14:textId="0DC9C62B" w:rsidR="004334FB" w:rsidRPr="00952A24" w:rsidRDefault="004334FB" w:rsidP="004334FB">
      <w:pPr>
        <w:spacing w:after="0" w:line="276" w:lineRule="auto"/>
        <w:jc w:val="center"/>
        <w:rPr>
          <w:rFonts w:ascii="Times New Roman" w:hAnsi="Times New Roman" w:cs="Times New Roman"/>
          <w:sz w:val="24"/>
          <w:szCs w:val="24"/>
        </w:rPr>
      </w:pPr>
      <w:r w:rsidRPr="00952A24">
        <w:rPr>
          <w:rFonts w:ascii="Times New Roman" w:hAnsi="Times New Roman" w:cs="Times New Roman"/>
          <w:noProof/>
          <w:sz w:val="24"/>
          <w:szCs w:val="24"/>
          <w14:ligatures w14:val="standardContextual"/>
        </w:rPr>
        <w:drawing>
          <wp:inline distT="0" distB="0" distL="0" distR="0" wp14:anchorId="10C413B3" wp14:editId="27F28555">
            <wp:extent cx="2210463" cy="462976"/>
            <wp:effectExtent l="0" t="0" r="0" b="0"/>
            <wp:docPr id="1115891110" name="Picture 1" descr="Blue text on a black background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891110" name="Picture 1" descr="Blue text on a black background  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42499" cy="469686"/>
                    </a:xfrm>
                    <a:prstGeom prst="rect">
                      <a:avLst/>
                    </a:prstGeom>
                  </pic:spPr>
                </pic:pic>
              </a:graphicData>
            </a:graphic>
          </wp:inline>
        </w:drawing>
      </w:r>
    </w:p>
    <w:p w14:paraId="4A859BD4" w14:textId="77777777" w:rsidR="004334FB" w:rsidRPr="00952A24" w:rsidRDefault="004334FB" w:rsidP="004334FB">
      <w:pPr>
        <w:spacing w:after="0" w:line="276" w:lineRule="auto"/>
        <w:jc w:val="center"/>
        <w:rPr>
          <w:rFonts w:ascii="Times New Roman" w:hAnsi="Times New Roman" w:cs="Times New Roman"/>
          <w:sz w:val="24"/>
          <w:szCs w:val="24"/>
        </w:rPr>
      </w:pPr>
    </w:p>
    <w:p w14:paraId="08C805A3" w14:textId="47F8EC15" w:rsidR="004334FB" w:rsidRPr="00952A24" w:rsidRDefault="00402EB9" w:rsidP="002221D5">
      <w:pPr>
        <w:spacing w:after="0" w:line="276" w:lineRule="auto"/>
        <w:jc w:val="center"/>
        <w:rPr>
          <w:rFonts w:ascii="Times New Roman" w:hAnsi="Times New Roman" w:cs="Times New Roman"/>
          <w:b/>
          <w:bCs/>
          <w:sz w:val="24"/>
          <w:szCs w:val="24"/>
        </w:rPr>
      </w:pPr>
      <w:r w:rsidRPr="00952A24">
        <w:rPr>
          <w:rFonts w:ascii="Times New Roman" w:hAnsi="Times New Roman" w:cs="Times New Roman"/>
          <w:b/>
          <w:bCs/>
          <w:sz w:val="24"/>
          <w:szCs w:val="24"/>
        </w:rPr>
        <w:t>MATERIALINIO NEPRITEKLIAUS MAŽINIMO PROGRAMOS</w:t>
      </w:r>
      <w:r w:rsidR="00952A24">
        <w:rPr>
          <w:rFonts w:ascii="Times New Roman" w:hAnsi="Times New Roman" w:cs="Times New Roman"/>
          <w:b/>
          <w:bCs/>
          <w:sz w:val="24"/>
          <w:szCs w:val="24"/>
        </w:rPr>
        <w:t>, FINANSUOJAMOS „EUROPOS SOCI</w:t>
      </w:r>
      <w:r w:rsidR="00C976C3">
        <w:rPr>
          <w:rFonts w:ascii="Times New Roman" w:hAnsi="Times New Roman" w:cs="Times New Roman"/>
          <w:b/>
          <w:bCs/>
          <w:sz w:val="24"/>
          <w:szCs w:val="24"/>
        </w:rPr>
        <w:t>A</w:t>
      </w:r>
      <w:r w:rsidR="00952A24">
        <w:rPr>
          <w:rFonts w:ascii="Times New Roman" w:hAnsi="Times New Roman" w:cs="Times New Roman"/>
          <w:b/>
          <w:bCs/>
          <w:sz w:val="24"/>
          <w:szCs w:val="24"/>
        </w:rPr>
        <w:t>LINIO FONDO +“ LĖŠOMIS,</w:t>
      </w:r>
      <w:r w:rsidRPr="00952A24">
        <w:rPr>
          <w:rFonts w:ascii="Times New Roman" w:hAnsi="Times New Roman" w:cs="Times New Roman"/>
          <w:b/>
          <w:bCs/>
          <w:sz w:val="24"/>
          <w:szCs w:val="24"/>
        </w:rPr>
        <w:t xml:space="preserve"> </w:t>
      </w:r>
      <w:r w:rsidR="005178FD">
        <w:rPr>
          <w:rFonts w:ascii="Times New Roman" w:hAnsi="Times New Roman" w:cs="Times New Roman"/>
          <w:b/>
          <w:bCs/>
          <w:sz w:val="24"/>
          <w:szCs w:val="24"/>
        </w:rPr>
        <w:t xml:space="preserve">REPREZENTACINIO </w:t>
      </w:r>
      <w:r w:rsidR="002221D5" w:rsidRPr="00952A24">
        <w:rPr>
          <w:rFonts w:ascii="Times New Roman" w:hAnsi="Times New Roman" w:cs="Times New Roman"/>
          <w:b/>
          <w:bCs/>
          <w:sz w:val="24"/>
          <w:szCs w:val="24"/>
        </w:rPr>
        <w:t xml:space="preserve">VAIZDO KLIPO </w:t>
      </w:r>
      <w:r w:rsidR="00952A24">
        <w:rPr>
          <w:rFonts w:ascii="Times New Roman" w:hAnsi="Times New Roman" w:cs="Times New Roman"/>
          <w:b/>
          <w:bCs/>
          <w:sz w:val="24"/>
          <w:szCs w:val="24"/>
        </w:rPr>
        <w:t>IR JO ADAPTACIJŲ TELEVIZIJAI BEI SOCIA</w:t>
      </w:r>
      <w:r w:rsidR="00A432C9">
        <w:rPr>
          <w:rFonts w:ascii="Times New Roman" w:hAnsi="Times New Roman" w:cs="Times New Roman"/>
          <w:b/>
          <w:bCs/>
          <w:sz w:val="24"/>
          <w:szCs w:val="24"/>
        </w:rPr>
        <w:t>L</w:t>
      </w:r>
      <w:r w:rsidR="00952A24">
        <w:rPr>
          <w:rFonts w:ascii="Times New Roman" w:hAnsi="Times New Roman" w:cs="Times New Roman"/>
          <w:b/>
          <w:bCs/>
          <w:sz w:val="24"/>
          <w:szCs w:val="24"/>
        </w:rPr>
        <w:t xml:space="preserve">INIAMS TINKLAMS </w:t>
      </w:r>
      <w:r w:rsidR="002221D5" w:rsidRPr="00952A24">
        <w:rPr>
          <w:rFonts w:ascii="Times New Roman" w:hAnsi="Times New Roman" w:cs="Times New Roman"/>
          <w:b/>
          <w:bCs/>
          <w:sz w:val="24"/>
          <w:szCs w:val="24"/>
        </w:rPr>
        <w:t xml:space="preserve">SUKŪRIMO </w:t>
      </w:r>
      <w:r w:rsidR="004334FB" w:rsidRPr="00952A24">
        <w:rPr>
          <w:rFonts w:ascii="Times New Roman" w:hAnsi="Times New Roman" w:cs="Times New Roman"/>
          <w:b/>
          <w:bCs/>
          <w:sz w:val="24"/>
          <w:szCs w:val="24"/>
        </w:rPr>
        <w:t>PASLAUGŲ TECHNINĖ SPECIFIKACIJA</w:t>
      </w:r>
    </w:p>
    <w:p w14:paraId="7E3D1FD1" w14:textId="77777777" w:rsidR="00EA15FB" w:rsidRPr="00952A24" w:rsidRDefault="00EA15FB" w:rsidP="00EA15FB">
      <w:pPr>
        <w:spacing w:after="0" w:line="276" w:lineRule="auto"/>
        <w:jc w:val="both"/>
        <w:rPr>
          <w:rFonts w:ascii="Times New Roman" w:hAnsi="Times New Roman" w:cs="Times New Roman"/>
          <w:sz w:val="24"/>
          <w:szCs w:val="24"/>
        </w:rPr>
      </w:pPr>
    </w:p>
    <w:p w14:paraId="67C4B787" w14:textId="77777777" w:rsidR="0086747D" w:rsidRPr="00952A24" w:rsidRDefault="0086747D" w:rsidP="0086747D">
      <w:pPr>
        <w:spacing w:after="0" w:line="276" w:lineRule="auto"/>
        <w:jc w:val="both"/>
        <w:rPr>
          <w:rFonts w:ascii="Times New Roman" w:hAnsi="Times New Roman" w:cs="Times New Roman"/>
          <w:sz w:val="24"/>
          <w:szCs w:val="24"/>
        </w:rPr>
      </w:pPr>
    </w:p>
    <w:p w14:paraId="11E4B63E" w14:textId="158FFA77" w:rsidR="00952A24" w:rsidRDefault="00A432C9" w:rsidP="00952A24">
      <w:pPr>
        <w:spacing w:after="0" w:line="276" w:lineRule="auto"/>
        <w:ind w:firstLine="851"/>
        <w:jc w:val="both"/>
        <w:rPr>
          <w:rFonts w:ascii="Times New Roman" w:hAnsi="Times New Roman" w:cs="Times New Roman"/>
          <w:sz w:val="24"/>
          <w:szCs w:val="24"/>
        </w:rPr>
      </w:pPr>
      <w:r>
        <w:rPr>
          <w:rFonts w:ascii="Times New Roman" w:hAnsi="Times New Roman" w:cs="Times New Roman"/>
          <w:sz w:val="24"/>
          <w:szCs w:val="24"/>
        </w:rPr>
        <w:t>Lietuvos Respublikos s</w:t>
      </w:r>
      <w:r w:rsidR="0086747D" w:rsidRPr="00952A24">
        <w:rPr>
          <w:rFonts w:ascii="Times New Roman" w:hAnsi="Times New Roman" w:cs="Times New Roman"/>
          <w:sz w:val="24"/>
          <w:szCs w:val="24"/>
        </w:rPr>
        <w:t>ocialinės apsaugos ir darbo ministerija planuoja į</w:t>
      </w:r>
      <w:r w:rsidR="00C63AB3" w:rsidRPr="00952A24">
        <w:rPr>
          <w:rFonts w:ascii="Times New Roman" w:hAnsi="Times New Roman" w:cs="Times New Roman"/>
          <w:sz w:val="24"/>
          <w:szCs w:val="24"/>
        </w:rPr>
        <w:t xml:space="preserve">sigyti </w:t>
      </w:r>
      <w:r w:rsidR="00737008" w:rsidRPr="00952A24">
        <w:rPr>
          <w:rFonts w:ascii="Times New Roman" w:hAnsi="Times New Roman" w:cs="Times New Roman"/>
          <w:sz w:val="24"/>
          <w:szCs w:val="24"/>
        </w:rPr>
        <w:t>Materialinio nepritekliaus mažinimo programos</w:t>
      </w:r>
      <w:r w:rsidR="00952A24">
        <w:rPr>
          <w:rFonts w:ascii="Times New Roman" w:hAnsi="Times New Roman" w:cs="Times New Roman"/>
          <w:sz w:val="24"/>
          <w:szCs w:val="24"/>
        </w:rPr>
        <w:t xml:space="preserve">, finansuojamos „Europos </w:t>
      </w:r>
      <w:r>
        <w:rPr>
          <w:rFonts w:ascii="Times New Roman" w:hAnsi="Times New Roman" w:cs="Times New Roman"/>
          <w:sz w:val="24"/>
          <w:szCs w:val="24"/>
        </w:rPr>
        <w:t>socialinio</w:t>
      </w:r>
      <w:r w:rsidR="00952A24">
        <w:rPr>
          <w:rFonts w:ascii="Times New Roman" w:hAnsi="Times New Roman" w:cs="Times New Roman"/>
          <w:sz w:val="24"/>
          <w:szCs w:val="24"/>
        </w:rPr>
        <w:t xml:space="preserve"> fondo +“ lėšomis</w:t>
      </w:r>
      <w:r w:rsidR="00003A5E" w:rsidRPr="00952A24">
        <w:rPr>
          <w:rFonts w:ascii="Times New Roman" w:hAnsi="Times New Roman" w:cs="Times New Roman"/>
          <w:sz w:val="24"/>
          <w:szCs w:val="24"/>
        </w:rPr>
        <w:t xml:space="preserve"> (toliau – MNM</w:t>
      </w:r>
      <w:r w:rsidR="00952A24">
        <w:rPr>
          <w:rFonts w:ascii="Times New Roman" w:hAnsi="Times New Roman" w:cs="Times New Roman"/>
          <w:sz w:val="24"/>
          <w:szCs w:val="24"/>
        </w:rPr>
        <w:t xml:space="preserve"> programa</w:t>
      </w:r>
      <w:r w:rsidR="00003A5E" w:rsidRPr="00952A24">
        <w:rPr>
          <w:rFonts w:ascii="Times New Roman" w:hAnsi="Times New Roman" w:cs="Times New Roman"/>
          <w:sz w:val="24"/>
          <w:szCs w:val="24"/>
        </w:rPr>
        <w:t>)</w:t>
      </w:r>
      <w:r w:rsidR="00952A24">
        <w:rPr>
          <w:rFonts w:ascii="Times New Roman" w:hAnsi="Times New Roman" w:cs="Times New Roman"/>
          <w:sz w:val="24"/>
          <w:szCs w:val="24"/>
        </w:rPr>
        <w:t>,</w:t>
      </w:r>
      <w:r w:rsidR="008059CF" w:rsidRPr="00952A24">
        <w:rPr>
          <w:rFonts w:ascii="Times New Roman" w:hAnsi="Times New Roman" w:cs="Times New Roman"/>
          <w:sz w:val="24"/>
          <w:szCs w:val="24"/>
        </w:rPr>
        <w:t xml:space="preserve"> </w:t>
      </w:r>
      <w:r w:rsidR="005178FD">
        <w:rPr>
          <w:rFonts w:ascii="Times New Roman" w:hAnsi="Times New Roman" w:cs="Times New Roman"/>
          <w:sz w:val="24"/>
          <w:szCs w:val="24"/>
        </w:rPr>
        <w:t>reprezentacinį</w:t>
      </w:r>
      <w:r>
        <w:rPr>
          <w:rFonts w:ascii="Times New Roman" w:hAnsi="Times New Roman" w:cs="Times New Roman"/>
          <w:sz w:val="24"/>
          <w:szCs w:val="24"/>
        </w:rPr>
        <w:t xml:space="preserve"> </w:t>
      </w:r>
      <w:r w:rsidR="008059CF" w:rsidRPr="00952A24">
        <w:rPr>
          <w:rFonts w:ascii="Times New Roman" w:hAnsi="Times New Roman" w:cs="Times New Roman"/>
          <w:sz w:val="24"/>
          <w:szCs w:val="24"/>
        </w:rPr>
        <w:t>vaizdo klipą</w:t>
      </w:r>
      <w:r w:rsidR="00952A24">
        <w:rPr>
          <w:rFonts w:ascii="Times New Roman" w:hAnsi="Times New Roman" w:cs="Times New Roman"/>
          <w:sz w:val="24"/>
          <w:szCs w:val="24"/>
        </w:rPr>
        <w:t xml:space="preserve"> ir jo adaptacijas televizijai bei socialiniams tinklams</w:t>
      </w:r>
      <w:r w:rsidR="00D42F91" w:rsidRPr="00952A24">
        <w:rPr>
          <w:rFonts w:ascii="Times New Roman" w:hAnsi="Times New Roman" w:cs="Times New Roman"/>
          <w:sz w:val="24"/>
          <w:szCs w:val="24"/>
        </w:rPr>
        <w:t xml:space="preserve">, </w:t>
      </w:r>
      <w:r w:rsidR="008059CF" w:rsidRPr="00952A24">
        <w:rPr>
          <w:rFonts w:ascii="Times New Roman" w:hAnsi="Times New Roman" w:cs="Times New Roman"/>
          <w:sz w:val="24"/>
          <w:szCs w:val="24"/>
        </w:rPr>
        <w:t>kuri</w:t>
      </w:r>
      <w:r w:rsidR="00952A24">
        <w:rPr>
          <w:rFonts w:ascii="Times New Roman" w:hAnsi="Times New Roman" w:cs="Times New Roman"/>
          <w:sz w:val="24"/>
          <w:szCs w:val="24"/>
        </w:rPr>
        <w:t>e</w:t>
      </w:r>
      <w:r w:rsidR="008059CF" w:rsidRPr="00952A24">
        <w:rPr>
          <w:rFonts w:ascii="Times New Roman" w:hAnsi="Times New Roman" w:cs="Times New Roman"/>
          <w:sz w:val="24"/>
          <w:szCs w:val="24"/>
        </w:rPr>
        <w:t xml:space="preserve"> bus skirtas didinti </w:t>
      </w:r>
      <w:r w:rsidR="006D1A60" w:rsidRPr="00952A24">
        <w:rPr>
          <w:rFonts w:ascii="Times New Roman" w:hAnsi="Times New Roman" w:cs="Times New Roman"/>
          <w:sz w:val="24"/>
          <w:szCs w:val="24"/>
        </w:rPr>
        <w:t xml:space="preserve">visuomenės </w:t>
      </w:r>
      <w:r w:rsidR="008059CF" w:rsidRPr="00952A24">
        <w:rPr>
          <w:rFonts w:ascii="Times New Roman" w:hAnsi="Times New Roman" w:cs="Times New Roman"/>
          <w:sz w:val="24"/>
          <w:szCs w:val="24"/>
        </w:rPr>
        <w:t xml:space="preserve">žinomumą apie </w:t>
      </w:r>
      <w:r w:rsidR="00952A24">
        <w:rPr>
          <w:rFonts w:ascii="Times New Roman" w:hAnsi="Times New Roman" w:cs="Times New Roman"/>
          <w:sz w:val="24"/>
          <w:szCs w:val="24"/>
        </w:rPr>
        <w:t>MNM</w:t>
      </w:r>
      <w:r w:rsidR="008059CF" w:rsidRPr="00952A24">
        <w:rPr>
          <w:rFonts w:ascii="Times New Roman" w:hAnsi="Times New Roman" w:cs="Times New Roman"/>
          <w:sz w:val="24"/>
          <w:szCs w:val="24"/>
        </w:rPr>
        <w:t xml:space="preserve"> program</w:t>
      </w:r>
      <w:r w:rsidR="005178FD">
        <w:rPr>
          <w:rFonts w:ascii="Times New Roman" w:hAnsi="Times New Roman" w:cs="Times New Roman"/>
          <w:sz w:val="24"/>
          <w:szCs w:val="24"/>
        </w:rPr>
        <w:t>os teikiamą paramą labiausiai nepasiturintiems asmenims</w:t>
      </w:r>
      <w:r w:rsidR="00EE579B" w:rsidRPr="00952A24">
        <w:rPr>
          <w:rFonts w:ascii="Times New Roman" w:hAnsi="Times New Roman" w:cs="Times New Roman"/>
          <w:sz w:val="24"/>
          <w:szCs w:val="24"/>
        </w:rPr>
        <w:t>.</w:t>
      </w:r>
    </w:p>
    <w:p w14:paraId="2C87197F" w14:textId="77777777" w:rsidR="00A432C9" w:rsidRDefault="00003A5E" w:rsidP="00A432C9">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MNM programos pagrindinis tikslas – prisidėti prie materialinio nepritekliaus mažinimo itin mažas pajamas turintiems asmenims, leidžiant jiems sutaupyti bent dalį lėšų maisto produktams ir (ar) būtinojo vartojimo prekėms įsigyti, kuriuos jie galėtų panaudoti kitiems būtiniesiems savo poreikiams tenkinti, kaip pavyzdžiui, apmokėti sąskaitas, įsigyti vaistų ir kita. </w:t>
      </w:r>
      <w:r w:rsidR="00B44E95" w:rsidRPr="00952A24">
        <w:rPr>
          <w:rFonts w:ascii="Times New Roman" w:hAnsi="Times New Roman" w:cs="Times New Roman"/>
          <w:sz w:val="24"/>
          <w:szCs w:val="24"/>
        </w:rPr>
        <w:t>MNM programos lėšos yra tiesiogiai nukreipiamos materialinio nepritekliaus mažinimo problemai spręsti ir tokiu būdu užtikrinamas viešasis interesas – prisidėti prie pagalbos teikimo finansinių sunkumų patiriantiems asmenims, kurie gyvena arti ir (ar) žemiau skurdo ribos.  </w:t>
      </w:r>
    </w:p>
    <w:p w14:paraId="06A3E4D9" w14:textId="77777777" w:rsidR="00A432C9" w:rsidRDefault="00A432C9" w:rsidP="00A432C9">
      <w:pPr>
        <w:spacing w:after="0" w:line="276" w:lineRule="auto"/>
        <w:ind w:firstLine="851"/>
        <w:jc w:val="both"/>
        <w:rPr>
          <w:rFonts w:ascii="Times New Roman" w:hAnsi="Times New Roman" w:cs="Times New Roman"/>
          <w:sz w:val="24"/>
          <w:szCs w:val="24"/>
        </w:rPr>
      </w:pPr>
    </w:p>
    <w:p w14:paraId="2694313E" w14:textId="0686A207" w:rsidR="004334FB" w:rsidRPr="00A432C9" w:rsidRDefault="004334FB" w:rsidP="00A432C9">
      <w:pPr>
        <w:pStyle w:val="ListParagraph"/>
        <w:numPr>
          <w:ilvl w:val="0"/>
          <w:numId w:val="7"/>
        </w:numPr>
        <w:spacing w:after="0" w:line="276" w:lineRule="auto"/>
        <w:jc w:val="center"/>
        <w:rPr>
          <w:rFonts w:ascii="Times New Roman" w:hAnsi="Times New Roman" w:cs="Times New Roman"/>
          <w:b/>
          <w:bCs/>
          <w:sz w:val="24"/>
          <w:szCs w:val="24"/>
        </w:rPr>
      </w:pPr>
      <w:r w:rsidRPr="00A432C9">
        <w:rPr>
          <w:rFonts w:ascii="Times New Roman" w:hAnsi="Times New Roman" w:cs="Times New Roman"/>
          <w:b/>
          <w:bCs/>
          <w:sz w:val="24"/>
          <w:szCs w:val="24"/>
        </w:rPr>
        <w:t>PIRKIMO OBJEKTAS</w:t>
      </w:r>
    </w:p>
    <w:p w14:paraId="09972582" w14:textId="77777777" w:rsidR="00A432C9" w:rsidRPr="00A432C9" w:rsidRDefault="00A432C9" w:rsidP="00A432C9">
      <w:pPr>
        <w:pStyle w:val="ListParagraph"/>
        <w:spacing w:after="0" w:line="276" w:lineRule="auto"/>
        <w:rPr>
          <w:rFonts w:ascii="Times New Roman" w:hAnsi="Times New Roman" w:cs="Times New Roman"/>
          <w:sz w:val="24"/>
          <w:szCs w:val="24"/>
        </w:rPr>
      </w:pPr>
    </w:p>
    <w:p w14:paraId="4CA45628" w14:textId="77777777" w:rsidR="00A432C9" w:rsidRDefault="004334FB" w:rsidP="00A432C9">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 xml:space="preserve">1.1. </w:t>
      </w:r>
      <w:r w:rsidRPr="00952A24">
        <w:rPr>
          <w:rFonts w:ascii="Times New Roman" w:hAnsi="Times New Roman" w:cs="Times New Roman"/>
          <w:b/>
          <w:bCs/>
          <w:sz w:val="24"/>
          <w:szCs w:val="24"/>
        </w:rPr>
        <w:t>Perkančioji organizacija</w:t>
      </w:r>
      <w:r w:rsidRPr="00952A24">
        <w:rPr>
          <w:rFonts w:ascii="Times New Roman" w:hAnsi="Times New Roman" w:cs="Times New Roman"/>
          <w:sz w:val="24"/>
          <w:szCs w:val="24"/>
        </w:rPr>
        <w:t xml:space="preserve"> – Lietuvos Respublikos socialinės apsaugos ir darbo ministerija (toliau – Perkančioji organizacija). </w:t>
      </w:r>
    </w:p>
    <w:p w14:paraId="4EED2BDC" w14:textId="5271C1C1" w:rsidR="00C022C4" w:rsidRDefault="004334FB" w:rsidP="00C022C4">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 xml:space="preserve">1.2. </w:t>
      </w:r>
      <w:r w:rsidRPr="00952A24">
        <w:rPr>
          <w:rFonts w:ascii="Times New Roman" w:hAnsi="Times New Roman" w:cs="Times New Roman"/>
          <w:b/>
          <w:bCs/>
          <w:sz w:val="24"/>
          <w:szCs w:val="24"/>
        </w:rPr>
        <w:t>Pirkimo objektas</w:t>
      </w:r>
      <w:r w:rsidRPr="00952A24">
        <w:rPr>
          <w:rFonts w:ascii="Times New Roman" w:hAnsi="Times New Roman" w:cs="Times New Roman"/>
          <w:sz w:val="24"/>
          <w:szCs w:val="24"/>
        </w:rPr>
        <w:t xml:space="preserve"> – </w:t>
      </w:r>
      <w:r w:rsidR="00A432C9">
        <w:rPr>
          <w:rFonts w:ascii="Times New Roman" w:hAnsi="Times New Roman" w:cs="Times New Roman"/>
          <w:sz w:val="24"/>
          <w:szCs w:val="24"/>
        </w:rPr>
        <w:t xml:space="preserve">MNM programos </w:t>
      </w:r>
      <w:r w:rsidR="005178FD">
        <w:rPr>
          <w:rFonts w:ascii="Times New Roman" w:hAnsi="Times New Roman" w:cs="Times New Roman"/>
          <w:sz w:val="24"/>
          <w:szCs w:val="24"/>
        </w:rPr>
        <w:t>reprezentacinio</w:t>
      </w:r>
      <w:r w:rsidR="00A432C9">
        <w:rPr>
          <w:rFonts w:ascii="Times New Roman" w:hAnsi="Times New Roman" w:cs="Times New Roman"/>
          <w:sz w:val="24"/>
          <w:szCs w:val="24"/>
        </w:rPr>
        <w:t xml:space="preserve"> v</w:t>
      </w:r>
      <w:r w:rsidR="00441242" w:rsidRPr="00952A24">
        <w:rPr>
          <w:rFonts w:ascii="Times New Roman" w:hAnsi="Times New Roman" w:cs="Times New Roman"/>
          <w:sz w:val="24"/>
          <w:szCs w:val="24"/>
        </w:rPr>
        <w:t xml:space="preserve">aizdo klipo </w:t>
      </w:r>
      <w:r w:rsidR="000B0BCC" w:rsidRPr="00952A24">
        <w:rPr>
          <w:rFonts w:ascii="Times New Roman" w:hAnsi="Times New Roman" w:cs="Times New Roman"/>
          <w:sz w:val="24"/>
          <w:szCs w:val="24"/>
        </w:rPr>
        <w:t xml:space="preserve">ir jo adaptacijų </w:t>
      </w:r>
      <w:r w:rsidR="00A432C9">
        <w:rPr>
          <w:rFonts w:ascii="Times New Roman" w:hAnsi="Times New Roman" w:cs="Times New Roman"/>
          <w:sz w:val="24"/>
          <w:szCs w:val="24"/>
        </w:rPr>
        <w:t>televizijai</w:t>
      </w:r>
      <w:r w:rsidR="00B01587">
        <w:rPr>
          <w:rFonts w:ascii="Times New Roman" w:hAnsi="Times New Roman" w:cs="Times New Roman"/>
          <w:sz w:val="24"/>
          <w:szCs w:val="24"/>
        </w:rPr>
        <w:t xml:space="preserve"> </w:t>
      </w:r>
      <w:r w:rsidR="005178FD">
        <w:rPr>
          <w:rFonts w:ascii="Times New Roman" w:hAnsi="Times New Roman" w:cs="Times New Roman"/>
          <w:sz w:val="24"/>
          <w:szCs w:val="24"/>
        </w:rPr>
        <w:t>i</w:t>
      </w:r>
      <w:r w:rsidR="00A432C9">
        <w:rPr>
          <w:rFonts w:ascii="Times New Roman" w:hAnsi="Times New Roman" w:cs="Times New Roman"/>
          <w:sz w:val="24"/>
          <w:szCs w:val="24"/>
        </w:rPr>
        <w:t xml:space="preserve">r socialiniams tinklams </w:t>
      </w:r>
      <w:r w:rsidR="00441242" w:rsidRPr="00952A24">
        <w:rPr>
          <w:rFonts w:ascii="Times New Roman" w:hAnsi="Times New Roman" w:cs="Times New Roman"/>
          <w:sz w:val="24"/>
          <w:szCs w:val="24"/>
        </w:rPr>
        <w:t xml:space="preserve">sukūrimas </w:t>
      </w:r>
      <w:r w:rsidRPr="00952A24">
        <w:rPr>
          <w:rFonts w:ascii="Times New Roman" w:hAnsi="Times New Roman" w:cs="Times New Roman"/>
          <w:sz w:val="24"/>
          <w:szCs w:val="24"/>
        </w:rPr>
        <w:t>(toliau –</w:t>
      </w:r>
      <w:r w:rsidR="00EA15FB" w:rsidRPr="00952A24">
        <w:rPr>
          <w:rFonts w:ascii="Times New Roman" w:hAnsi="Times New Roman" w:cs="Times New Roman"/>
          <w:sz w:val="24"/>
          <w:szCs w:val="24"/>
        </w:rPr>
        <w:t xml:space="preserve"> P</w:t>
      </w:r>
      <w:r w:rsidRPr="00952A24">
        <w:rPr>
          <w:rFonts w:ascii="Times New Roman" w:hAnsi="Times New Roman" w:cs="Times New Roman"/>
          <w:sz w:val="24"/>
          <w:szCs w:val="24"/>
        </w:rPr>
        <w:t xml:space="preserve">aslaugos). </w:t>
      </w:r>
    </w:p>
    <w:p w14:paraId="3210870A" w14:textId="77777777" w:rsidR="00C022C4" w:rsidRDefault="004334FB" w:rsidP="00C022C4">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 xml:space="preserve">1.3. Perkamos </w:t>
      </w:r>
      <w:r w:rsidR="00C022C4">
        <w:rPr>
          <w:rFonts w:ascii="Times New Roman" w:hAnsi="Times New Roman" w:cs="Times New Roman"/>
          <w:sz w:val="24"/>
          <w:szCs w:val="24"/>
        </w:rPr>
        <w:t>P</w:t>
      </w:r>
      <w:r w:rsidRPr="00952A24">
        <w:rPr>
          <w:rFonts w:ascii="Times New Roman" w:hAnsi="Times New Roman" w:cs="Times New Roman"/>
          <w:sz w:val="24"/>
          <w:szCs w:val="24"/>
        </w:rPr>
        <w:t xml:space="preserve">aslaugos apima: </w:t>
      </w:r>
    </w:p>
    <w:p w14:paraId="77C13BA5" w14:textId="77777777" w:rsidR="00C022C4" w:rsidRDefault="004334FB" w:rsidP="00C022C4">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 xml:space="preserve">1.3.1. </w:t>
      </w:r>
      <w:r w:rsidR="00B0034A" w:rsidRPr="00952A24">
        <w:rPr>
          <w:rFonts w:ascii="Times New Roman" w:hAnsi="Times New Roman" w:cs="Times New Roman"/>
          <w:sz w:val="24"/>
          <w:szCs w:val="24"/>
        </w:rPr>
        <w:t>Vaizdo klipo sukūrimą (</w:t>
      </w:r>
      <w:r w:rsidR="00473164" w:rsidRPr="00952A24">
        <w:rPr>
          <w:rFonts w:ascii="Times New Roman" w:hAnsi="Times New Roman" w:cs="Times New Roman"/>
          <w:sz w:val="24"/>
          <w:szCs w:val="24"/>
        </w:rPr>
        <w:t>ilgoji versija)</w:t>
      </w:r>
      <w:r w:rsidR="00BF27B2" w:rsidRPr="00952A24">
        <w:rPr>
          <w:rFonts w:ascii="Times New Roman" w:hAnsi="Times New Roman" w:cs="Times New Roman"/>
          <w:sz w:val="24"/>
          <w:szCs w:val="24"/>
        </w:rPr>
        <w:t xml:space="preserve"> įskaitant </w:t>
      </w:r>
      <w:r w:rsidR="00484BC3" w:rsidRPr="00952A24">
        <w:rPr>
          <w:rFonts w:ascii="Times New Roman" w:hAnsi="Times New Roman" w:cs="Times New Roman"/>
          <w:sz w:val="24"/>
          <w:szCs w:val="24"/>
        </w:rPr>
        <w:t>pilną scenarijaus parengimą ir suderinimą su Perkančiąja organizacija</w:t>
      </w:r>
      <w:r w:rsidR="00250846" w:rsidRPr="00952A24">
        <w:rPr>
          <w:rFonts w:ascii="Times New Roman" w:hAnsi="Times New Roman" w:cs="Times New Roman"/>
          <w:sz w:val="24"/>
          <w:szCs w:val="24"/>
        </w:rPr>
        <w:t>.</w:t>
      </w:r>
      <w:r w:rsidRPr="00952A24">
        <w:rPr>
          <w:rFonts w:ascii="Times New Roman" w:hAnsi="Times New Roman" w:cs="Times New Roman"/>
          <w:sz w:val="24"/>
          <w:szCs w:val="24"/>
        </w:rPr>
        <w:t xml:space="preserve"> </w:t>
      </w:r>
    </w:p>
    <w:p w14:paraId="01E37885" w14:textId="77777777" w:rsidR="00C022C4" w:rsidRDefault="004334FB" w:rsidP="00C022C4">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 xml:space="preserve">1.3.2. </w:t>
      </w:r>
      <w:r w:rsidR="00473164" w:rsidRPr="00952A24">
        <w:rPr>
          <w:rFonts w:ascii="Times New Roman" w:hAnsi="Times New Roman" w:cs="Times New Roman"/>
          <w:sz w:val="24"/>
          <w:szCs w:val="24"/>
        </w:rPr>
        <w:t>Vaizdo klipo</w:t>
      </w:r>
      <w:r w:rsidR="00267360" w:rsidRPr="00952A24">
        <w:rPr>
          <w:rFonts w:ascii="Times New Roman" w:hAnsi="Times New Roman" w:cs="Times New Roman"/>
          <w:sz w:val="24"/>
          <w:szCs w:val="24"/>
        </w:rPr>
        <w:t xml:space="preserve"> pagrindu sukurta</w:t>
      </w:r>
      <w:r w:rsidR="00473164" w:rsidRPr="00952A24">
        <w:rPr>
          <w:rFonts w:ascii="Times New Roman" w:hAnsi="Times New Roman" w:cs="Times New Roman"/>
          <w:sz w:val="24"/>
          <w:szCs w:val="24"/>
        </w:rPr>
        <w:t xml:space="preserve"> adaptacija televizijai</w:t>
      </w:r>
      <w:r w:rsidR="00250846" w:rsidRPr="00952A24">
        <w:rPr>
          <w:rFonts w:ascii="Times New Roman" w:hAnsi="Times New Roman" w:cs="Times New Roman"/>
          <w:sz w:val="24"/>
          <w:szCs w:val="24"/>
        </w:rPr>
        <w:t>.</w:t>
      </w:r>
    </w:p>
    <w:p w14:paraId="016209F4" w14:textId="43507D4B" w:rsidR="004334FB" w:rsidRPr="00952A24" w:rsidRDefault="004334FB" w:rsidP="00C022C4">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 xml:space="preserve">1.3.3. </w:t>
      </w:r>
      <w:r w:rsidR="00473164" w:rsidRPr="00952A24">
        <w:rPr>
          <w:rFonts w:ascii="Times New Roman" w:hAnsi="Times New Roman" w:cs="Times New Roman"/>
          <w:sz w:val="24"/>
          <w:szCs w:val="24"/>
        </w:rPr>
        <w:t>Vaizdo klipo</w:t>
      </w:r>
      <w:r w:rsidR="00267360" w:rsidRPr="00952A24">
        <w:rPr>
          <w:rFonts w:ascii="Times New Roman" w:hAnsi="Times New Roman" w:cs="Times New Roman"/>
          <w:sz w:val="24"/>
          <w:szCs w:val="24"/>
        </w:rPr>
        <w:t xml:space="preserve"> pagrindu sukurtos</w:t>
      </w:r>
      <w:r w:rsidR="00473164" w:rsidRPr="00952A24">
        <w:rPr>
          <w:rFonts w:ascii="Times New Roman" w:hAnsi="Times New Roman" w:cs="Times New Roman"/>
          <w:sz w:val="24"/>
          <w:szCs w:val="24"/>
        </w:rPr>
        <w:t xml:space="preserve"> adaptacijos socialiniams tinklams</w:t>
      </w:r>
      <w:r w:rsidR="00250846" w:rsidRPr="00952A24">
        <w:rPr>
          <w:rFonts w:ascii="Times New Roman" w:hAnsi="Times New Roman" w:cs="Times New Roman"/>
          <w:sz w:val="24"/>
          <w:szCs w:val="24"/>
        </w:rPr>
        <w:t>.</w:t>
      </w:r>
    </w:p>
    <w:p w14:paraId="0A8688E5" w14:textId="77777777" w:rsidR="004334FB" w:rsidRPr="00952A24" w:rsidRDefault="004334FB" w:rsidP="00EA15FB">
      <w:pPr>
        <w:spacing w:after="0" w:line="276" w:lineRule="auto"/>
        <w:jc w:val="both"/>
        <w:rPr>
          <w:rFonts w:ascii="Times New Roman" w:hAnsi="Times New Roman" w:cs="Times New Roman"/>
          <w:color w:val="FF0000"/>
          <w:sz w:val="24"/>
          <w:szCs w:val="24"/>
        </w:rPr>
      </w:pPr>
    </w:p>
    <w:p w14:paraId="09FAA610" w14:textId="37563AB0" w:rsidR="000C2505" w:rsidRPr="00C022C4" w:rsidRDefault="000C2505" w:rsidP="00C022C4">
      <w:pPr>
        <w:pStyle w:val="ListParagraph"/>
        <w:numPr>
          <w:ilvl w:val="0"/>
          <w:numId w:val="7"/>
        </w:numPr>
        <w:spacing w:after="0" w:line="276" w:lineRule="auto"/>
        <w:jc w:val="center"/>
        <w:rPr>
          <w:rFonts w:ascii="Times New Roman" w:hAnsi="Times New Roman" w:cs="Times New Roman"/>
          <w:b/>
          <w:bCs/>
          <w:sz w:val="24"/>
          <w:szCs w:val="24"/>
        </w:rPr>
      </w:pPr>
      <w:r w:rsidRPr="00C022C4">
        <w:rPr>
          <w:rFonts w:ascii="Times New Roman" w:hAnsi="Times New Roman" w:cs="Times New Roman"/>
          <w:b/>
          <w:bCs/>
          <w:sz w:val="24"/>
          <w:szCs w:val="24"/>
        </w:rPr>
        <w:t>REIKALAVIMAI PASLAUGŲ TEIKIMUI</w:t>
      </w:r>
    </w:p>
    <w:p w14:paraId="68B65E8D" w14:textId="77777777" w:rsidR="00C022C4" w:rsidRPr="00C022C4" w:rsidRDefault="00C022C4" w:rsidP="00C022C4">
      <w:pPr>
        <w:pStyle w:val="ListParagraph"/>
        <w:spacing w:after="0" w:line="276" w:lineRule="auto"/>
        <w:rPr>
          <w:rFonts w:ascii="Times New Roman" w:hAnsi="Times New Roman" w:cs="Times New Roman"/>
          <w:b/>
          <w:bCs/>
          <w:sz w:val="24"/>
          <w:szCs w:val="24"/>
        </w:rPr>
      </w:pPr>
    </w:p>
    <w:p w14:paraId="772B668A" w14:textId="77777777" w:rsidR="00C022C4" w:rsidRDefault="00767EF3" w:rsidP="00C022C4">
      <w:pPr>
        <w:spacing w:after="0" w:line="276" w:lineRule="auto"/>
        <w:ind w:firstLine="851"/>
        <w:jc w:val="both"/>
        <w:rPr>
          <w:rFonts w:ascii="Times New Roman" w:hAnsi="Times New Roman" w:cs="Times New Roman"/>
          <w:b/>
          <w:bCs/>
          <w:sz w:val="24"/>
          <w:szCs w:val="24"/>
        </w:rPr>
      </w:pPr>
      <w:r w:rsidRPr="00952A24">
        <w:rPr>
          <w:rFonts w:ascii="Times New Roman" w:hAnsi="Times New Roman" w:cs="Times New Roman"/>
          <w:sz w:val="24"/>
          <w:szCs w:val="24"/>
        </w:rPr>
        <w:t>2</w:t>
      </w:r>
      <w:r w:rsidR="000C2505" w:rsidRPr="00952A24">
        <w:rPr>
          <w:rFonts w:ascii="Times New Roman" w:hAnsi="Times New Roman" w:cs="Times New Roman"/>
          <w:sz w:val="24"/>
          <w:szCs w:val="24"/>
        </w:rPr>
        <w:t xml:space="preserve">.1. </w:t>
      </w:r>
      <w:r w:rsidR="00017C53" w:rsidRPr="00952A24">
        <w:rPr>
          <w:rFonts w:ascii="Times New Roman" w:hAnsi="Times New Roman" w:cs="Times New Roman"/>
          <w:sz w:val="24"/>
          <w:szCs w:val="24"/>
        </w:rPr>
        <w:t>V</w:t>
      </w:r>
      <w:r w:rsidR="00970859" w:rsidRPr="00952A24">
        <w:rPr>
          <w:rFonts w:ascii="Times New Roman" w:hAnsi="Times New Roman" w:cs="Times New Roman"/>
          <w:sz w:val="24"/>
          <w:szCs w:val="24"/>
        </w:rPr>
        <w:t>aizdo</w:t>
      </w:r>
      <w:r w:rsidR="00AC5C20" w:rsidRPr="00952A24">
        <w:rPr>
          <w:rFonts w:ascii="Times New Roman" w:hAnsi="Times New Roman" w:cs="Times New Roman"/>
          <w:sz w:val="24"/>
          <w:szCs w:val="24"/>
        </w:rPr>
        <w:t xml:space="preserve"> klipas turi būti </w:t>
      </w:r>
      <w:r w:rsidR="00017C53" w:rsidRPr="00952A24">
        <w:rPr>
          <w:rFonts w:ascii="Times New Roman" w:hAnsi="Times New Roman" w:cs="Times New Roman"/>
          <w:sz w:val="24"/>
          <w:szCs w:val="24"/>
        </w:rPr>
        <w:t xml:space="preserve">pagamintas pagal Paslaugų tiekėjo pateiktą kūrybinę koncepciją, kuri suderinta su </w:t>
      </w:r>
      <w:r w:rsidR="00C022C4" w:rsidRPr="00952A24">
        <w:rPr>
          <w:rFonts w:ascii="Times New Roman" w:hAnsi="Times New Roman" w:cs="Times New Roman"/>
          <w:sz w:val="24"/>
          <w:szCs w:val="24"/>
        </w:rPr>
        <w:t>Perkančiąja</w:t>
      </w:r>
      <w:r w:rsidR="00017C53" w:rsidRPr="00952A24">
        <w:rPr>
          <w:rFonts w:ascii="Times New Roman" w:hAnsi="Times New Roman" w:cs="Times New Roman"/>
          <w:sz w:val="24"/>
          <w:szCs w:val="24"/>
        </w:rPr>
        <w:t xml:space="preserve"> </w:t>
      </w:r>
      <w:r w:rsidR="00970859" w:rsidRPr="00952A24">
        <w:rPr>
          <w:rFonts w:ascii="Times New Roman" w:hAnsi="Times New Roman" w:cs="Times New Roman"/>
          <w:sz w:val="24"/>
          <w:szCs w:val="24"/>
        </w:rPr>
        <w:t>organizacija</w:t>
      </w:r>
      <w:r w:rsidR="00017C53" w:rsidRPr="00952A24">
        <w:rPr>
          <w:rFonts w:ascii="Times New Roman" w:hAnsi="Times New Roman" w:cs="Times New Roman"/>
          <w:sz w:val="24"/>
          <w:szCs w:val="24"/>
        </w:rPr>
        <w:t xml:space="preserve">. </w:t>
      </w:r>
      <w:r w:rsidR="00970859" w:rsidRPr="00952A24">
        <w:rPr>
          <w:rFonts w:ascii="Times New Roman" w:hAnsi="Times New Roman" w:cs="Times New Roman"/>
          <w:sz w:val="24"/>
          <w:szCs w:val="24"/>
        </w:rPr>
        <w:t>Vaizdo klipas</w:t>
      </w:r>
      <w:r w:rsidR="00017C53" w:rsidRPr="00952A24">
        <w:rPr>
          <w:rFonts w:ascii="Times New Roman" w:hAnsi="Times New Roman" w:cs="Times New Roman"/>
          <w:sz w:val="24"/>
          <w:szCs w:val="24"/>
        </w:rPr>
        <w:t xml:space="preserve"> turi būti originalus (originalus yra naujai sukurtas v</w:t>
      </w:r>
      <w:r w:rsidR="00970859" w:rsidRPr="00952A24">
        <w:rPr>
          <w:rFonts w:ascii="Times New Roman" w:hAnsi="Times New Roman" w:cs="Times New Roman"/>
          <w:sz w:val="24"/>
          <w:szCs w:val="24"/>
        </w:rPr>
        <w:t>aizdo</w:t>
      </w:r>
      <w:r w:rsidR="00017C53" w:rsidRPr="00952A24">
        <w:rPr>
          <w:rFonts w:ascii="Times New Roman" w:hAnsi="Times New Roman" w:cs="Times New Roman"/>
          <w:sz w:val="24"/>
          <w:szCs w:val="24"/>
        </w:rPr>
        <w:t xml:space="preserve"> klipas, nebuvęs anksčiau, „nesuklijuotas“ iš kelių kitų esamų ir pan.)</w:t>
      </w:r>
    </w:p>
    <w:p w14:paraId="292AE9FC" w14:textId="77777777" w:rsidR="00C022C4" w:rsidRDefault="00767EF3" w:rsidP="00C022C4">
      <w:pPr>
        <w:spacing w:after="0" w:line="276" w:lineRule="auto"/>
        <w:ind w:firstLine="851"/>
        <w:jc w:val="both"/>
        <w:rPr>
          <w:rFonts w:ascii="Times New Roman" w:hAnsi="Times New Roman" w:cs="Times New Roman"/>
          <w:b/>
          <w:bCs/>
          <w:sz w:val="24"/>
          <w:szCs w:val="24"/>
        </w:rPr>
      </w:pPr>
      <w:r w:rsidRPr="00952A24">
        <w:rPr>
          <w:rFonts w:ascii="Times New Roman" w:hAnsi="Times New Roman" w:cs="Times New Roman"/>
          <w:sz w:val="24"/>
          <w:szCs w:val="24"/>
        </w:rPr>
        <w:t>2</w:t>
      </w:r>
      <w:r w:rsidR="00C674B8" w:rsidRPr="00952A24">
        <w:rPr>
          <w:rFonts w:ascii="Times New Roman" w:hAnsi="Times New Roman" w:cs="Times New Roman"/>
          <w:sz w:val="24"/>
          <w:szCs w:val="24"/>
        </w:rPr>
        <w:t>.</w:t>
      </w:r>
      <w:r w:rsidR="000C0359" w:rsidRPr="00952A24">
        <w:rPr>
          <w:rFonts w:ascii="Times New Roman" w:hAnsi="Times New Roman" w:cs="Times New Roman"/>
          <w:sz w:val="24"/>
          <w:szCs w:val="24"/>
        </w:rPr>
        <w:t>2</w:t>
      </w:r>
      <w:r w:rsidR="00C674B8" w:rsidRPr="00952A24">
        <w:rPr>
          <w:rFonts w:ascii="Times New Roman" w:hAnsi="Times New Roman" w:cs="Times New Roman"/>
          <w:sz w:val="24"/>
          <w:szCs w:val="24"/>
        </w:rPr>
        <w:t xml:space="preserve">. </w:t>
      </w:r>
      <w:r w:rsidR="00E75733" w:rsidRPr="00952A24">
        <w:rPr>
          <w:rFonts w:ascii="Times New Roman" w:hAnsi="Times New Roman" w:cs="Times New Roman"/>
          <w:sz w:val="24"/>
          <w:szCs w:val="24"/>
        </w:rPr>
        <w:t xml:space="preserve">Vaizdo klipas turi būti </w:t>
      </w:r>
      <w:r w:rsidR="007D3A27" w:rsidRPr="00952A24">
        <w:rPr>
          <w:rFonts w:ascii="Times New Roman" w:hAnsi="Times New Roman" w:cs="Times New Roman"/>
          <w:sz w:val="24"/>
          <w:szCs w:val="24"/>
        </w:rPr>
        <w:t>dokumentinis</w:t>
      </w:r>
      <w:r w:rsidR="00401D9F" w:rsidRPr="00952A24">
        <w:rPr>
          <w:rFonts w:ascii="Times New Roman" w:hAnsi="Times New Roman" w:cs="Times New Roman"/>
          <w:sz w:val="24"/>
          <w:szCs w:val="24"/>
        </w:rPr>
        <w:t xml:space="preserve">, t. y. įtraukiant </w:t>
      </w:r>
      <w:r w:rsidR="00EA68DC" w:rsidRPr="00952A24">
        <w:rPr>
          <w:rFonts w:ascii="Times New Roman" w:hAnsi="Times New Roman" w:cs="Times New Roman"/>
          <w:sz w:val="24"/>
          <w:szCs w:val="24"/>
        </w:rPr>
        <w:t xml:space="preserve">realius </w:t>
      </w:r>
      <w:r w:rsidR="00C022C4">
        <w:rPr>
          <w:rFonts w:ascii="Times New Roman" w:hAnsi="Times New Roman" w:cs="Times New Roman"/>
          <w:sz w:val="24"/>
          <w:szCs w:val="24"/>
        </w:rPr>
        <w:t xml:space="preserve">MNM programos </w:t>
      </w:r>
      <w:r w:rsidR="00EA68DC" w:rsidRPr="00952A24">
        <w:rPr>
          <w:rFonts w:ascii="Times New Roman" w:hAnsi="Times New Roman" w:cs="Times New Roman"/>
          <w:sz w:val="24"/>
          <w:szCs w:val="24"/>
        </w:rPr>
        <w:t xml:space="preserve">naudos gavėjus, </w:t>
      </w:r>
      <w:r w:rsidR="00C022C4">
        <w:rPr>
          <w:rFonts w:ascii="Times New Roman" w:hAnsi="Times New Roman" w:cs="Times New Roman"/>
          <w:sz w:val="24"/>
          <w:szCs w:val="24"/>
        </w:rPr>
        <w:t xml:space="preserve">socialinius </w:t>
      </w:r>
      <w:r w:rsidR="00EA68DC" w:rsidRPr="00952A24">
        <w:rPr>
          <w:rFonts w:ascii="Times New Roman" w:hAnsi="Times New Roman" w:cs="Times New Roman"/>
          <w:sz w:val="24"/>
          <w:szCs w:val="24"/>
        </w:rPr>
        <w:t>darbuotojus</w:t>
      </w:r>
      <w:r w:rsidR="008B02A4" w:rsidRPr="00952A24">
        <w:rPr>
          <w:rFonts w:ascii="Times New Roman" w:hAnsi="Times New Roman" w:cs="Times New Roman"/>
          <w:sz w:val="24"/>
          <w:szCs w:val="24"/>
        </w:rPr>
        <w:t xml:space="preserve"> ir pan.</w:t>
      </w:r>
      <w:r w:rsidR="00277C33" w:rsidRPr="00952A24">
        <w:rPr>
          <w:rFonts w:ascii="Times New Roman" w:hAnsi="Times New Roman" w:cs="Times New Roman"/>
          <w:sz w:val="24"/>
          <w:szCs w:val="24"/>
        </w:rPr>
        <w:t>, naudojant vaizdo ir garso medžiagą.</w:t>
      </w:r>
    </w:p>
    <w:p w14:paraId="15425A19" w14:textId="77777777" w:rsidR="00A47ED4" w:rsidRDefault="00307228" w:rsidP="00C022C4">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 xml:space="preserve">2.3. </w:t>
      </w:r>
      <w:r w:rsidR="000B0BCC" w:rsidRPr="00952A24">
        <w:rPr>
          <w:rFonts w:ascii="Times New Roman" w:hAnsi="Times New Roman" w:cs="Times New Roman"/>
          <w:sz w:val="24"/>
          <w:szCs w:val="24"/>
        </w:rPr>
        <w:t>V</w:t>
      </w:r>
      <w:r w:rsidRPr="00952A24">
        <w:rPr>
          <w:rFonts w:ascii="Times New Roman" w:hAnsi="Times New Roman" w:cs="Times New Roman"/>
          <w:sz w:val="24"/>
          <w:szCs w:val="24"/>
        </w:rPr>
        <w:t xml:space="preserve">aizdo klipas turi būti </w:t>
      </w:r>
      <w:r w:rsidR="000B0BCC" w:rsidRPr="00952A24">
        <w:rPr>
          <w:rFonts w:ascii="Times New Roman" w:hAnsi="Times New Roman" w:cs="Times New Roman"/>
          <w:sz w:val="24"/>
          <w:szCs w:val="24"/>
        </w:rPr>
        <w:t>ne trumpesnis nei 1 min 30 sek. ir ne ilgesnis nei 3 min.</w:t>
      </w:r>
    </w:p>
    <w:p w14:paraId="6A5F6338" w14:textId="69721405" w:rsidR="00C022C4" w:rsidRDefault="007B5A93" w:rsidP="00C022C4">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lastRenderedPageBreak/>
        <w:t>2.</w:t>
      </w:r>
      <w:r w:rsidR="00C022C4">
        <w:rPr>
          <w:rFonts w:ascii="Times New Roman" w:hAnsi="Times New Roman" w:cs="Times New Roman"/>
          <w:sz w:val="24"/>
          <w:szCs w:val="24"/>
        </w:rPr>
        <w:t>4</w:t>
      </w:r>
      <w:r w:rsidRPr="00952A24">
        <w:rPr>
          <w:rFonts w:ascii="Times New Roman" w:hAnsi="Times New Roman" w:cs="Times New Roman"/>
          <w:sz w:val="24"/>
          <w:szCs w:val="24"/>
        </w:rPr>
        <w:t xml:space="preserve">. Sukurto </w:t>
      </w:r>
      <w:r w:rsidR="00C022C4">
        <w:rPr>
          <w:rFonts w:ascii="Times New Roman" w:hAnsi="Times New Roman" w:cs="Times New Roman"/>
          <w:sz w:val="24"/>
          <w:szCs w:val="24"/>
        </w:rPr>
        <w:t xml:space="preserve">dokumentinio </w:t>
      </w:r>
      <w:r w:rsidRPr="00952A24">
        <w:rPr>
          <w:rFonts w:ascii="Times New Roman" w:hAnsi="Times New Roman" w:cs="Times New Roman"/>
          <w:sz w:val="24"/>
          <w:szCs w:val="24"/>
        </w:rPr>
        <w:t xml:space="preserve">vaizdo klipo pagrindu turi būti </w:t>
      </w:r>
      <w:r w:rsidR="00C022C4">
        <w:rPr>
          <w:rFonts w:ascii="Times New Roman" w:hAnsi="Times New Roman" w:cs="Times New Roman"/>
          <w:sz w:val="24"/>
          <w:szCs w:val="24"/>
        </w:rPr>
        <w:t>adaptuota</w:t>
      </w:r>
      <w:r w:rsidR="009738BF" w:rsidRPr="00952A24">
        <w:rPr>
          <w:rFonts w:ascii="Times New Roman" w:hAnsi="Times New Roman" w:cs="Times New Roman"/>
          <w:sz w:val="24"/>
          <w:szCs w:val="24"/>
        </w:rPr>
        <w:t xml:space="preserve"> sutrumpinta 1 (viena) </w:t>
      </w:r>
      <w:r w:rsidR="000E52EE" w:rsidRPr="00952A24">
        <w:rPr>
          <w:rFonts w:ascii="Times New Roman" w:hAnsi="Times New Roman" w:cs="Times New Roman"/>
          <w:sz w:val="24"/>
          <w:szCs w:val="24"/>
        </w:rPr>
        <w:t>versija (</w:t>
      </w:r>
      <w:r w:rsidR="00C022C4">
        <w:rPr>
          <w:rFonts w:ascii="Times New Roman" w:hAnsi="Times New Roman" w:cs="Times New Roman"/>
          <w:sz w:val="24"/>
          <w:szCs w:val="24"/>
        </w:rPr>
        <w:t>iki</w:t>
      </w:r>
      <w:r w:rsidR="000E52EE" w:rsidRPr="00952A24">
        <w:rPr>
          <w:rFonts w:ascii="Times New Roman" w:hAnsi="Times New Roman" w:cs="Times New Roman"/>
          <w:sz w:val="24"/>
          <w:szCs w:val="24"/>
        </w:rPr>
        <w:t xml:space="preserve"> 30 sek.)</w:t>
      </w:r>
      <w:r w:rsidR="00271EFD" w:rsidRPr="00952A24">
        <w:rPr>
          <w:rFonts w:ascii="Times New Roman" w:hAnsi="Times New Roman" w:cs="Times New Roman"/>
          <w:sz w:val="24"/>
          <w:szCs w:val="24"/>
        </w:rPr>
        <w:t>,</w:t>
      </w:r>
      <w:r w:rsidR="000E52EE" w:rsidRPr="00952A24">
        <w:rPr>
          <w:rFonts w:ascii="Times New Roman" w:hAnsi="Times New Roman" w:cs="Times New Roman"/>
          <w:sz w:val="24"/>
          <w:szCs w:val="24"/>
        </w:rPr>
        <w:t xml:space="preserve"> skirta transliuoti televizijoje ir </w:t>
      </w:r>
      <w:r w:rsidR="00F17EC5" w:rsidRPr="00952A24">
        <w:rPr>
          <w:rFonts w:ascii="Times New Roman" w:hAnsi="Times New Roman" w:cs="Times New Roman"/>
          <w:sz w:val="24"/>
          <w:szCs w:val="24"/>
        </w:rPr>
        <w:t>2 (dvi) adaptacijos skirtos socialiniams tinklams.</w:t>
      </w:r>
    </w:p>
    <w:p w14:paraId="60F961E6" w14:textId="0FD55D0F" w:rsidR="00C022C4" w:rsidRDefault="00DC2666" w:rsidP="00C022C4">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2.</w:t>
      </w:r>
      <w:r w:rsidR="00C022C4">
        <w:rPr>
          <w:rFonts w:ascii="Times New Roman" w:hAnsi="Times New Roman" w:cs="Times New Roman"/>
          <w:sz w:val="24"/>
          <w:szCs w:val="24"/>
        </w:rPr>
        <w:t>5</w:t>
      </w:r>
      <w:r w:rsidRPr="00952A24">
        <w:rPr>
          <w:rFonts w:ascii="Times New Roman" w:hAnsi="Times New Roman" w:cs="Times New Roman"/>
          <w:sz w:val="24"/>
          <w:szCs w:val="24"/>
        </w:rPr>
        <w:t>. Vaizdo klipas bei jo adaptacijos įgarsinami lietuvių kalba (stilius, kirčiavimas turi atitikti nustatytas lietuvių kalbos taisykles).</w:t>
      </w:r>
    </w:p>
    <w:p w14:paraId="56FE3B47" w14:textId="1A54F03A" w:rsidR="00C022C4" w:rsidRDefault="00767EF3" w:rsidP="00C022C4">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2</w:t>
      </w:r>
      <w:r w:rsidR="00EE3790" w:rsidRPr="00952A24">
        <w:rPr>
          <w:rFonts w:ascii="Times New Roman" w:hAnsi="Times New Roman" w:cs="Times New Roman"/>
          <w:sz w:val="24"/>
          <w:szCs w:val="24"/>
        </w:rPr>
        <w:t>.</w:t>
      </w:r>
      <w:r w:rsidR="00C022C4">
        <w:rPr>
          <w:rFonts w:ascii="Times New Roman" w:hAnsi="Times New Roman" w:cs="Times New Roman"/>
          <w:sz w:val="24"/>
          <w:szCs w:val="24"/>
        </w:rPr>
        <w:t>6</w:t>
      </w:r>
      <w:r w:rsidR="00EE3790" w:rsidRPr="00952A24">
        <w:rPr>
          <w:rFonts w:ascii="Times New Roman" w:hAnsi="Times New Roman" w:cs="Times New Roman"/>
          <w:sz w:val="24"/>
          <w:szCs w:val="24"/>
        </w:rPr>
        <w:t xml:space="preserve">. </w:t>
      </w:r>
      <w:r w:rsidR="000C0359" w:rsidRPr="00952A24">
        <w:rPr>
          <w:rFonts w:ascii="Times New Roman" w:hAnsi="Times New Roman" w:cs="Times New Roman"/>
          <w:sz w:val="24"/>
          <w:szCs w:val="24"/>
        </w:rPr>
        <w:t>Vaizdo klipa</w:t>
      </w:r>
      <w:r w:rsidR="00332231" w:rsidRPr="00952A24">
        <w:rPr>
          <w:rFonts w:ascii="Times New Roman" w:hAnsi="Times New Roman" w:cs="Times New Roman"/>
          <w:sz w:val="24"/>
          <w:szCs w:val="24"/>
        </w:rPr>
        <w:t>s</w:t>
      </w:r>
      <w:r w:rsidR="001029E0" w:rsidRPr="00952A24">
        <w:rPr>
          <w:rFonts w:ascii="Times New Roman" w:hAnsi="Times New Roman" w:cs="Times New Roman"/>
          <w:sz w:val="24"/>
          <w:szCs w:val="24"/>
        </w:rPr>
        <w:t xml:space="preserve"> ir jo adaptacijos</w:t>
      </w:r>
      <w:r w:rsidR="00332231" w:rsidRPr="00952A24">
        <w:rPr>
          <w:rFonts w:ascii="Times New Roman" w:hAnsi="Times New Roman" w:cs="Times New Roman"/>
          <w:sz w:val="24"/>
          <w:szCs w:val="24"/>
        </w:rPr>
        <w:t xml:space="preserve"> tur</w:t>
      </w:r>
      <w:r w:rsidR="001029E0" w:rsidRPr="00952A24">
        <w:rPr>
          <w:rFonts w:ascii="Times New Roman" w:hAnsi="Times New Roman" w:cs="Times New Roman"/>
          <w:sz w:val="24"/>
          <w:szCs w:val="24"/>
        </w:rPr>
        <w:t>i</w:t>
      </w:r>
      <w:r w:rsidR="00332231" w:rsidRPr="00952A24">
        <w:rPr>
          <w:rFonts w:ascii="Times New Roman" w:hAnsi="Times New Roman" w:cs="Times New Roman"/>
          <w:sz w:val="24"/>
          <w:szCs w:val="24"/>
        </w:rPr>
        <w:t xml:space="preserve"> turėti subtitrus (lietuvių ir anglų kalbomis).</w:t>
      </w:r>
    </w:p>
    <w:p w14:paraId="4EBBF0CB" w14:textId="4424797F" w:rsidR="00C022C4" w:rsidRDefault="00767EF3" w:rsidP="00C022C4">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2</w:t>
      </w:r>
      <w:r w:rsidR="00064A91" w:rsidRPr="00952A24">
        <w:rPr>
          <w:rFonts w:ascii="Times New Roman" w:hAnsi="Times New Roman" w:cs="Times New Roman"/>
          <w:sz w:val="24"/>
          <w:szCs w:val="24"/>
        </w:rPr>
        <w:t>.</w:t>
      </w:r>
      <w:r w:rsidR="00C022C4">
        <w:rPr>
          <w:rFonts w:ascii="Times New Roman" w:hAnsi="Times New Roman" w:cs="Times New Roman"/>
          <w:sz w:val="24"/>
          <w:szCs w:val="24"/>
        </w:rPr>
        <w:t>7</w:t>
      </w:r>
      <w:r w:rsidR="00064A91" w:rsidRPr="00952A24">
        <w:rPr>
          <w:rFonts w:ascii="Times New Roman" w:hAnsi="Times New Roman" w:cs="Times New Roman"/>
          <w:sz w:val="24"/>
          <w:szCs w:val="24"/>
        </w:rPr>
        <w:t xml:space="preserve">. </w:t>
      </w:r>
      <w:r w:rsidR="00332231" w:rsidRPr="00952A24">
        <w:rPr>
          <w:rFonts w:ascii="Times New Roman" w:hAnsi="Times New Roman" w:cs="Times New Roman"/>
          <w:sz w:val="24"/>
          <w:szCs w:val="24"/>
        </w:rPr>
        <w:t>V</w:t>
      </w:r>
      <w:r w:rsidR="00A1451E" w:rsidRPr="00952A24">
        <w:rPr>
          <w:rFonts w:ascii="Times New Roman" w:hAnsi="Times New Roman" w:cs="Times New Roman"/>
          <w:sz w:val="24"/>
          <w:szCs w:val="24"/>
        </w:rPr>
        <w:t xml:space="preserve">aizdo klipas </w:t>
      </w:r>
      <w:r w:rsidR="00C022C4">
        <w:rPr>
          <w:rFonts w:ascii="Times New Roman" w:hAnsi="Times New Roman" w:cs="Times New Roman"/>
          <w:sz w:val="24"/>
          <w:szCs w:val="24"/>
        </w:rPr>
        <w:t>ir jo adaptaci</w:t>
      </w:r>
      <w:r w:rsidR="005178FD">
        <w:rPr>
          <w:rFonts w:ascii="Times New Roman" w:hAnsi="Times New Roman" w:cs="Times New Roman"/>
          <w:sz w:val="24"/>
          <w:szCs w:val="24"/>
        </w:rPr>
        <w:t xml:space="preserve">jos </w:t>
      </w:r>
      <w:r w:rsidR="00A1451E" w:rsidRPr="00952A24">
        <w:rPr>
          <w:rFonts w:ascii="Times New Roman" w:hAnsi="Times New Roman" w:cs="Times New Roman"/>
          <w:sz w:val="24"/>
          <w:szCs w:val="24"/>
        </w:rPr>
        <w:t>turės atlikti aiškią reprezentacinę funkciją,</w:t>
      </w:r>
      <w:r w:rsidR="00C022C4">
        <w:rPr>
          <w:rFonts w:ascii="Times New Roman" w:hAnsi="Times New Roman" w:cs="Times New Roman"/>
          <w:sz w:val="24"/>
          <w:szCs w:val="24"/>
        </w:rPr>
        <w:t xml:space="preserve"> kadangi vaizdo klipo adaptuot</w:t>
      </w:r>
      <w:r w:rsidR="005178FD">
        <w:rPr>
          <w:rFonts w:ascii="Times New Roman" w:hAnsi="Times New Roman" w:cs="Times New Roman"/>
          <w:sz w:val="24"/>
          <w:szCs w:val="24"/>
        </w:rPr>
        <w:t>os</w:t>
      </w:r>
      <w:r w:rsidR="00C022C4">
        <w:rPr>
          <w:rFonts w:ascii="Times New Roman" w:hAnsi="Times New Roman" w:cs="Times New Roman"/>
          <w:sz w:val="24"/>
          <w:szCs w:val="24"/>
        </w:rPr>
        <w:t xml:space="preserve"> versij</w:t>
      </w:r>
      <w:r w:rsidR="005178FD">
        <w:rPr>
          <w:rFonts w:ascii="Times New Roman" w:hAnsi="Times New Roman" w:cs="Times New Roman"/>
          <w:sz w:val="24"/>
          <w:szCs w:val="24"/>
        </w:rPr>
        <w:t>os</w:t>
      </w:r>
      <w:r w:rsidR="00C022C4">
        <w:rPr>
          <w:rFonts w:ascii="Times New Roman" w:hAnsi="Times New Roman" w:cs="Times New Roman"/>
          <w:sz w:val="24"/>
          <w:szCs w:val="24"/>
        </w:rPr>
        <w:t xml:space="preserve"> socialiniam</w:t>
      </w:r>
      <w:r w:rsidR="005178FD">
        <w:rPr>
          <w:rFonts w:ascii="Times New Roman" w:hAnsi="Times New Roman" w:cs="Times New Roman"/>
          <w:sz w:val="24"/>
          <w:szCs w:val="24"/>
        </w:rPr>
        <w:t>s</w:t>
      </w:r>
      <w:r w:rsidR="00C022C4">
        <w:rPr>
          <w:rFonts w:ascii="Times New Roman" w:hAnsi="Times New Roman" w:cs="Times New Roman"/>
          <w:sz w:val="24"/>
          <w:szCs w:val="24"/>
        </w:rPr>
        <w:t xml:space="preserve"> tinklams</w:t>
      </w:r>
      <w:r w:rsidR="00A1451E" w:rsidRPr="00952A24">
        <w:rPr>
          <w:rFonts w:ascii="Times New Roman" w:hAnsi="Times New Roman" w:cs="Times New Roman"/>
          <w:sz w:val="24"/>
          <w:szCs w:val="24"/>
        </w:rPr>
        <w:t xml:space="preserve"> bus naudojam</w:t>
      </w:r>
      <w:r w:rsidR="005178FD">
        <w:rPr>
          <w:rFonts w:ascii="Times New Roman" w:hAnsi="Times New Roman" w:cs="Times New Roman"/>
          <w:sz w:val="24"/>
          <w:szCs w:val="24"/>
        </w:rPr>
        <w:t>o</w:t>
      </w:r>
      <w:r w:rsidR="00A1451E" w:rsidRPr="00952A24">
        <w:rPr>
          <w:rFonts w:ascii="Times New Roman" w:hAnsi="Times New Roman" w:cs="Times New Roman"/>
          <w:sz w:val="24"/>
          <w:szCs w:val="24"/>
        </w:rPr>
        <w:t>s interneto erdvėse, todėl turi žadinti žiūrovo norą j</w:t>
      </w:r>
      <w:r w:rsidR="005178FD">
        <w:rPr>
          <w:rFonts w:ascii="Times New Roman" w:hAnsi="Times New Roman" w:cs="Times New Roman"/>
          <w:sz w:val="24"/>
          <w:szCs w:val="24"/>
        </w:rPr>
        <w:t>omis</w:t>
      </w:r>
      <w:r w:rsidR="00A1451E" w:rsidRPr="00952A24">
        <w:rPr>
          <w:rFonts w:ascii="Times New Roman" w:hAnsi="Times New Roman" w:cs="Times New Roman"/>
          <w:sz w:val="24"/>
          <w:szCs w:val="24"/>
        </w:rPr>
        <w:t xml:space="preserve"> dalintis socialiniuose tinkluose.</w:t>
      </w:r>
    </w:p>
    <w:p w14:paraId="6D4DBBB8" w14:textId="09DFF664" w:rsidR="00C022C4" w:rsidRDefault="00C7097C" w:rsidP="00C022C4">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2.</w:t>
      </w:r>
      <w:r w:rsidR="00C022C4">
        <w:rPr>
          <w:rFonts w:ascii="Times New Roman" w:hAnsi="Times New Roman" w:cs="Times New Roman"/>
          <w:sz w:val="24"/>
          <w:szCs w:val="24"/>
        </w:rPr>
        <w:t>8</w:t>
      </w:r>
      <w:r w:rsidRPr="00952A24">
        <w:rPr>
          <w:rFonts w:ascii="Times New Roman" w:hAnsi="Times New Roman" w:cs="Times New Roman"/>
          <w:sz w:val="24"/>
          <w:szCs w:val="24"/>
        </w:rPr>
        <w:t>. Galutinis vaizdo klipo</w:t>
      </w:r>
      <w:r w:rsidR="004B0199" w:rsidRPr="00952A24">
        <w:rPr>
          <w:rFonts w:ascii="Times New Roman" w:hAnsi="Times New Roman" w:cs="Times New Roman"/>
          <w:sz w:val="24"/>
          <w:szCs w:val="24"/>
        </w:rPr>
        <w:t xml:space="preserve"> ir jo adaptacijų</w:t>
      </w:r>
      <w:r w:rsidRPr="00952A24">
        <w:rPr>
          <w:rFonts w:ascii="Times New Roman" w:hAnsi="Times New Roman" w:cs="Times New Roman"/>
          <w:sz w:val="24"/>
          <w:szCs w:val="24"/>
        </w:rPr>
        <w:t xml:space="preserve"> formatas turi užtikrinti reikiamą kokybę vaizdo klipo transliavimui televizijoje bei socialiniuose tinkluose. </w:t>
      </w:r>
    </w:p>
    <w:p w14:paraId="101E70B9" w14:textId="5FDFF44D" w:rsidR="00C022C4" w:rsidRDefault="00896EAF" w:rsidP="00C022C4">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2.</w:t>
      </w:r>
      <w:r w:rsidR="00C022C4">
        <w:rPr>
          <w:rFonts w:ascii="Times New Roman" w:hAnsi="Times New Roman" w:cs="Times New Roman"/>
          <w:sz w:val="24"/>
          <w:szCs w:val="24"/>
        </w:rPr>
        <w:t>9</w:t>
      </w:r>
      <w:r w:rsidRPr="00952A24">
        <w:rPr>
          <w:rFonts w:ascii="Times New Roman" w:hAnsi="Times New Roman" w:cs="Times New Roman"/>
          <w:sz w:val="24"/>
          <w:szCs w:val="24"/>
        </w:rPr>
        <w:t>. Vaizdo klipo rezoliucijos raiška turi būti ne mažesnė nei 1080p FULL HD, su kokybišku („švariu</w:t>
      </w:r>
      <w:r w:rsidRPr="00952A24">
        <w:rPr>
          <w:rFonts w:ascii="Times New Roman" w:hAnsi="Times New Roman" w:cs="Times New Roman"/>
          <w:sz w:val="24"/>
          <w:szCs w:val="24"/>
          <w:rtl/>
        </w:rPr>
        <w:t>“</w:t>
      </w:r>
      <w:r w:rsidRPr="00952A24">
        <w:rPr>
          <w:rFonts w:ascii="Times New Roman" w:hAnsi="Times New Roman" w:cs="Times New Roman"/>
          <w:sz w:val="24"/>
          <w:szCs w:val="24"/>
        </w:rPr>
        <w:t>) balso įrašu (stereo garsu naudojant AAC ar kitą failo suspausdimo kodeką 48 kHz, ne mažesniu suspaudimo būdu nei 256 kbps), taip pat klipui parenkamas muzikinis audio fonas arba sukuriamas kaip atskiras autorinis darbas.</w:t>
      </w:r>
    </w:p>
    <w:p w14:paraId="6FB8C036" w14:textId="1B742889" w:rsidR="00C022C4" w:rsidRDefault="00E6716C" w:rsidP="00C022C4">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2.</w:t>
      </w:r>
      <w:r w:rsidR="00C022C4">
        <w:rPr>
          <w:rFonts w:ascii="Times New Roman" w:hAnsi="Times New Roman" w:cs="Times New Roman"/>
          <w:sz w:val="24"/>
          <w:szCs w:val="24"/>
        </w:rPr>
        <w:t>10</w:t>
      </w:r>
      <w:r w:rsidRPr="00952A24">
        <w:rPr>
          <w:rFonts w:ascii="Times New Roman" w:hAnsi="Times New Roman" w:cs="Times New Roman"/>
          <w:sz w:val="24"/>
          <w:szCs w:val="24"/>
        </w:rPr>
        <w:t xml:space="preserve">. </w:t>
      </w:r>
      <w:r w:rsidR="005178FD">
        <w:rPr>
          <w:rFonts w:ascii="Times New Roman" w:hAnsi="Times New Roman" w:cs="Times New Roman"/>
          <w:sz w:val="24"/>
          <w:szCs w:val="24"/>
        </w:rPr>
        <w:t>V</w:t>
      </w:r>
      <w:r w:rsidR="00C01BBB" w:rsidRPr="00952A24">
        <w:rPr>
          <w:rFonts w:ascii="Times New Roman" w:hAnsi="Times New Roman" w:cs="Times New Roman"/>
          <w:sz w:val="24"/>
          <w:szCs w:val="24"/>
        </w:rPr>
        <w:t xml:space="preserve">ideo klipo adaptacijos </w:t>
      </w:r>
      <w:r w:rsidR="005178FD">
        <w:rPr>
          <w:rFonts w:ascii="Times New Roman" w:hAnsi="Times New Roman" w:cs="Times New Roman"/>
          <w:sz w:val="24"/>
          <w:szCs w:val="24"/>
        </w:rPr>
        <w:t xml:space="preserve">turi būti </w:t>
      </w:r>
      <w:r w:rsidR="00C01BBB" w:rsidRPr="00952A24">
        <w:rPr>
          <w:rFonts w:ascii="Times New Roman" w:hAnsi="Times New Roman" w:cs="Times New Roman"/>
          <w:sz w:val="24"/>
          <w:szCs w:val="24"/>
        </w:rPr>
        <w:t>pritaik</w:t>
      </w:r>
      <w:r w:rsidR="005178FD">
        <w:rPr>
          <w:rFonts w:ascii="Times New Roman" w:hAnsi="Times New Roman" w:cs="Times New Roman"/>
          <w:sz w:val="24"/>
          <w:szCs w:val="24"/>
        </w:rPr>
        <w:t>ytos</w:t>
      </w:r>
      <w:r w:rsidR="00C01BBB" w:rsidRPr="00952A24">
        <w:rPr>
          <w:rFonts w:ascii="Times New Roman" w:hAnsi="Times New Roman" w:cs="Times New Roman"/>
          <w:sz w:val="24"/>
          <w:szCs w:val="24"/>
        </w:rPr>
        <w:t xml:space="preserve"> j</w:t>
      </w:r>
      <w:r w:rsidR="005178FD">
        <w:rPr>
          <w:rFonts w:ascii="Times New Roman" w:hAnsi="Times New Roman" w:cs="Times New Roman"/>
          <w:sz w:val="24"/>
          <w:szCs w:val="24"/>
        </w:rPr>
        <w:t>ų</w:t>
      </w:r>
      <w:r w:rsidR="00C01BBB" w:rsidRPr="00952A24">
        <w:rPr>
          <w:rFonts w:ascii="Times New Roman" w:hAnsi="Times New Roman" w:cs="Times New Roman"/>
          <w:sz w:val="24"/>
          <w:szCs w:val="24"/>
        </w:rPr>
        <w:t xml:space="preserve"> peržiūroms internete (youtube.com, socialiniuose tinkluose ir kt.), naudojimui renginiuose, planšetiniuose kompiuteriuose, išmaniuosiuose telefonuose. Vaizdo klipo ir jo adaptacijų formatai turi užtikrinti jo paleidimą visose pagrindinėse šiuo metu naudojamose vaizdo demonstracinėse priemonėse.</w:t>
      </w:r>
    </w:p>
    <w:p w14:paraId="0782E01B" w14:textId="69B3F107" w:rsidR="005178FD" w:rsidRDefault="00767EF3" w:rsidP="005178FD">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2</w:t>
      </w:r>
      <w:r w:rsidR="00421DF3" w:rsidRPr="00952A24">
        <w:rPr>
          <w:rFonts w:ascii="Times New Roman" w:hAnsi="Times New Roman" w:cs="Times New Roman"/>
          <w:sz w:val="24"/>
          <w:szCs w:val="24"/>
        </w:rPr>
        <w:t>.</w:t>
      </w:r>
      <w:r w:rsidR="00BE78AB" w:rsidRPr="00952A24">
        <w:rPr>
          <w:rFonts w:ascii="Times New Roman" w:hAnsi="Times New Roman" w:cs="Times New Roman"/>
          <w:sz w:val="24"/>
          <w:szCs w:val="24"/>
        </w:rPr>
        <w:t>1</w:t>
      </w:r>
      <w:r w:rsidR="00C022C4">
        <w:rPr>
          <w:rFonts w:ascii="Times New Roman" w:hAnsi="Times New Roman" w:cs="Times New Roman"/>
          <w:sz w:val="24"/>
          <w:szCs w:val="24"/>
        </w:rPr>
        <w:t>1</w:t>
      </w:r>
      <w:r w:rsidR="008A70D7" w:rsidRPr="00952A24">
        <w:rPr>
          <w:rFonts w:ascii="Times New Roman" w:hAnsi="Times New Roman" w:cs="Times New Roman"/>
          <w:sz w:val="24"/>
          <w:szCs w:val="24"/>
        </w:rPr>
        <w:t>. Vaizdo klip</w:t>
      </w:r>
      <w:r w:rsidR="005178FD">
        <w:rPr>
          <w:rFonts w:ascii="Times New Roman" w:hAnsi="Times New Roman" w:cs="Times New Roman"/>
          <w:sz w:val="24"/>
          <w:szCs w:val="24"/>
        </w:rPr>
        <w:t>e</w:t>
      </w:r>
      <w:r w:rsidR="008A70D7" w:rsidRPr="00952A24">
        <w:rPr>
          <w:rFonts w:ascii="Times New Roman" w:hAnsi="Times New Roman" w:cs="Times New Roman"/>
          <w:sz w:val="24"/>
          <w:szCs w:val="24"/>
        </w:rPr>
        <w:t xml:space="preserve"> turi būti užtikrinta aukšta garso įrašymo kokybė. Taip pat privalo būti užtikrinamas vaizdo ir garso sinchronizavimas, naudojami papildomi garso takeliai. Priklausomai nuo sugalvoto scenarijaus, galima naudoti užkadrinį balsą. </w:t>
      </w:r>
      <w:r w:rsidR="00421DF3" w:rsidRPr="00952A24">
        <w:rPr>
          <w:rFonts w:ascii="Times New Roman" w:hAnsi="Times New Roman" w:cs="Times New Roman"/>
          <w:sz w:val="24"/>
          <w:szCs w:val="24"/>
        </w:rPr>
        <w:t xml:space="preserve"> </w:t>
      </w:r>
    </w:p>
    <w:p w14:paraId="648604A9" w14:textId="776B84BA" w:rsidR="005178FD" w:rsidRDefault="00767EF3" w:rsidP="005178FD">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2</w:t>
      </w:r>
      <w:r w:rsidR="00C60EF1" w:rsidRPr="00952A24">
        <w:rPr>
          <w:rFonts w:ascii="Times New Roman" w:hAnsi="Times New Roman" w:cs="Times New Roman"/>
          <w:sz w:val="24"/>
          <w:szCs w:val="24"/>
        </w:rPr>
        <w:t>.</w:t>
      </w:r>
      <w:r w:rsidR="00E65542" w:rsidRPr="00952A24">
        <w:rPr>
          <w:rFonts w:ascii="Times New Roman" w:hAnsi="Times New Roman" w:cs="Times New Roman"/>
          <w:sz w:val="24"/>
          <w:szCs w:val="24"/>
        </w:rPr>
        <w:t>1</w:t>
      </w:r>
      <w:r w:rsidR="00C022C4">
        <w:rPr>
          <w:rFonts w:ascii="Times New Roman" w:hAnsi="Times New Roman" w:cs="Times New Roman"/>
          <w:sz w:val="24"/>
          <w:szCs w:val="24"/>
        </w:rPr>
        <w:t>2</w:t>
      </w:r>
      <w:r w:rsidR="00E65542" w:rsidRPr="00952A24">
        <w:rPr>
          <w:rFonts w:ascii="Times New Roman" w:hAnsi="Times New Roman" w:cs="Times New Roman"/>
          <w:sz w:val="24"/>
          <w:szCs w:val="24"/>
        </w:rPr>
        <w:t>.</w:t>
      </w:r>
      <w:r w:rsidR="00C60EF1" w:rsidRPr="00952A24">
        <w:rPr>
          <w:rFonts w:ascii="Times New Roman" w:hAnsi="Times New Roman" w:cs="Times New Roman"/>
          <w:sz w:val="24"/>
          <w:szCs w:val="24"/>
        </w:rPr>
        <w:t xml:space="preserve"> </w:t>
      </w:r>
      <w:r w:rsidR="00D80D05" w:rsidRPr="00952A24">
        <w:rPr>
          <w:rFonts w:ascii="Times New Roman" w:hAnsi="Times New Roman" w:cs="Times New Roman"/>
          <w:sz w:val="24"/>
          <w:szCs w:val="24"/>
        </w:rPr>
        <w:t xml:space="preserve">Visose </w:t>
      </w:r>
      <w:r w:rsidRPr="00952A24">
        <w:rPr>
          <w:rFonts w:ascii="Times New Roman" w:hAnsi="Times New Roman" w:cs="Times New Roman"/>
          <w:sz w:val="24"/>
          <w:szCs w:val="24"/>
        </w:rPr>
        <w:t xml:space="preserve">vaizdo klipuose (įskaitant </w:t>
      </w:r>
      <w:r w:rsidR="00AB0C60">
        <w:rPr>
          <w:rFonts w:ascii="Times New Roman" w:hAnsi="Times New Roman" w:cs="Times New Roman"/>
          <w:sz w:val="24"/>
          <w:szCs w:val="24"/>
        </w:rPr>
        <w:t xml:space="preserve">jo </w:t>
      </w:r>
      <w:r w:rsidRPr="00952A24">
        <w:rPr>
          <w:rFonts w:ascii="Times New Roman" w:hAnsi="Times New Roman" w:cs="Times New Roman"/>
          <w:sz w:val="24"/>
          <w:szCs w:val="24"/>
        </w:rPr>
        <w:t>adaptacijas)</w:t>
      </w:r>
      <w:r w:rsidR="00D80D05" w:rsidRPr="00952A24">
        <w:rPr>
          <w:rFonts w:ascii="Times New Roman" w:hAnsi="Times New Roman" w:cs="Times New Roman"/>
          <w:sz w:val="24"/>
          <w:szCs w:val="24"/>
        </w:rPr>
        <w:t xml:space="preserve"> turi būti naudojama Europos Sąjungos </w:t>
      </w:r>
      <w:r w:rsidR="00D975CF" w:rsidRPr="00952A24">
        <w:rPr>
          <w:rFonts w:ascii="Times New Roman" w:hAnsi="Times New Roman" w:cs="Times New Roman"/>
          <w:sz w:val="24"/>
          <w:szCs w:val="24"/>
        </w:rPr>
        <w:t>emblema su teiginiu</w:t>
      </w:r>
      <w:r w:rsidR="00993F2A" w:rsidRPr="00952A24">
        <w:rPr>
          <w:rFonts w:ascii="Times New Roman" w:hAnsi="Times New Roman" w:cs="Times New Roman"/>
          <w:sz w:val="24"/>
          <w:szCs w:val="24"/>
        </w:rPr>
        <w:t xml:space="preserve"> „</w:t>
      </w:r>
      <w:r w:rsidR="00AB0C60">
        <w:rPr>
          <w:rFonts w:ascii="Times New Roman" w:hAnsi="Times New Roman" w:cs="Times New Roman"/>
          <w:sz w:val="24"/>
          <w:szCs w:val="24"/>
        </w:rPr>
        <w:t>Bendrai f</w:t>
      </w:r>
      <w:r w:rsidR="00993F2A" w:rsidRPr="00952A24">
        <w:rPr>
          <w:rFonts w:ascii="Times New Roman" w:hAnsi="Times New Roman" w:cs="Times New Roman"/>
          <w:sz w:val="24"/>
          <w:szCs w:val="24"/>
        </w:rPr>
        <w:t>inansuoja Europos Sąjunga“</w:t>
      </w:r>
      <w:r w:rsidR="005D6848" w:rsidRPr="00952A24">
        <w:rPr>
          <w:rFonts w:ascii="Times New Roman" w:hAnsi="Times New Roman" w:cs="Times New Roman"/>
          <w:sz w:val="24"/>
          <w:szCs w:val="24"/>
        </w:rPr>
        <w:t xml:space="preserve"> ir LR Socialinės apsaugos ir darbo ministerijos logotipas</w:t>
      </w:r>
      <w:r w:rsidR="00993F2A" w:rsidRPr="00952A24">
        <w:rPr>
          <w:rFonts w:ascii="Times New Roman" w:hAnsi="Times New Roman" w:cs="Times New Roman"/>
          <w:sz w:val="24"/>
          <w:szCs w:val="24"/>
        </w:rPr>
        <w:t xml:space="preserve"> (logotip</w:t>
      </w:r>
      <w:r w:rsidR="005D6848" w:rsidRPr="00952A24">
        <w:rPr>
          <w:rFonts w:ascii="Times New Roman" w:hAnsi="Times New Roman" w:cs="Times New Roman"/>
          <w:sz w:val="24"/>
          <w:szCs w:val="24"/>
        </w:rPr>
        <w:t>us</w:t>
      </w:r>
      <w:r w:rsidR="00993F2A" w:rsidRPr="00952A24">
        <w:rPr>
          <w:rFonts w:ascii="Times New Roman" w:hAnsi="Times New Roman" w:cs="Times New Roman"/>
          <w:sz w:val="24"/>
          <w:szCs w:val="24"/>
        </w:rPr>
        <w:t xml:space="preserve"> pateiks Perkančioji organizacija Paslaugų teikėjui, su kuriuo pasirašys paslaugų įgyvendinimo sutartį)</w:t>
      </w:r>
      <w:r w:rsidR="00861DF0" w:rsidRPr="00952A24">
        <w:rPr>
          <w:rFonts w:ascii="Times New Roman" w:hAnsi="Times New Roman" w:cs="Times New Roman"/>
          <w:sz w:val="24"/>
          <w:szCs w:val="24"/>
        </w:rPr>
        <w:t>.</w:t>
      </w:r>
      <w:r w:rsidR="00D975CF" w:rsidRPr="00952A24">
        <w:rPr>
          <w:rFonts w:ascii="Times New Roman" w:hAnsi="Times New Roman" w:cs="Times New Roman"/>
          <w:sz w:val="24"/>
          <w:szCs w:val="24"/>
        </w:rPr>
        <w:t xml:space="preserve"> </w:t>
      </w:r>
    </w:p>
    <w:p w14:paraId="5F2B25FD" w14:textId="048AB581" w:rsidR="005178FD" w:rsidRDefault="00F33E7F" w:rsidP="005178FD">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2.1</w:t>
      </w:r>
      <w:r w:rsidR="00C022C4">
        <w:rPr>
          <w:rFonts w:ascii="Times New Roman" w:hAnsi="Times New Roman" w:cs="Times New Roman"/>
          <w:sz w:val="24"/>
          <w:szCs w:val="24"/>
        </w:rPr>
        <w:t>3</w:t>
      </w:r>
      <w:r w:rsidRPr="00952A24">
        <w:rPr>
          <w:rFonts w:ascii="Times New Roman" w:hAnsi="Times New Roman" w:cs="Times New Roman"/>
          <w:sz w:val="24"/>
          <w:szCs w:val="24"/>
        </w:rPr>
        <w:t>. Visi rezultatai ir su jais susijusios teisės, įgytos kuriant vaizdo klipą</w:t>
      </w:r>
      <w:r w:rsidR="00AB0C60">
        <w:rPr>
          <w:rFonts w:ascii="Times New Roman" w:hAnsi="Times New Roman" w:cs="Times New Roman"/>
          <w:sz w:val="24"/>
          <w:szCs w:val="24"/>
        </w:rPr>
        <w:t xml:space="preserve"> (įskaitant jo adaptacijas)</w:t>
      </w:r>
      <w:r w:rsidRPr="00952A24">
        <w:rPr>
          <w:rFonts w:ascii="Times New Roman" w:hAnsi="Times New Roman" w:cs="Times New Roman"/>
          <w:sz w:val="24"/>
          <w:szCs w:val="24"/>
        </w:rPr>
        <w:t xml:space="preserve">, įskaitant autorines turtines ir kitas intelektualinės ar pramoninės nuosavybės teises, yra Perkančiosios organizacijos nuosavybė, kurią ji gali naudoti, publikuoti, perleisti ar perduoti kaip mano esant tinkama. Paslaugų teikėjas perduoda visą medžiagą Perkančiajai organizacijai be papildomo mokesčio. Paslaugų teikėjas perduoda nuosavybės teises ir visas autoriaus turtines teises į Paslaugų teikėjo (įskaitant jo subtiekėjų/subteikėjų) sukurtus Paslaugų rezultatus, įskaitant ir darbinius dokumentus/vaizdo įrašus, nuo Paslaugų perdavimo-priėmimo akto pasirašymo momento neribotą laiką, neapsiribojant kurios nors valstybės teritorija. Paslaugų teikėjas neturi teisės viešai platinti Paslaugų rezultatų be </w:t>
      </w:r>
      <w:r w:rsidR="004A564D" w:rsidRPr="00952A24">
        <w:rPr>
          <w:rFonts w:ascii="Times New Roman" w:hAnsi="Times New Roman" w:cs="Times New Roman"/>
          <w:sz w:val="24"/>
          <w:szCs w:val="24"/>
        </w:rPr>
        <w:t>Perkančiosios organizacijos</w:t>
      </w:r>
      <w:r w:rsidRPr="00952A24">
        <w:rPr>
          <w:rFonts w:ascii="Times New Roman" w:hAnsi="Times New Roman" w:cs="Times New Roman"/>
          <w:sz w:val="24"/>
          <w:szCs w:val="24"/>
        </w:rPr>
        <w:t xml:space="preserve"> sutikimo.</w:t>
      </w:r>
    </w:p>
    <w:p w14:paraId="7835D9D6" w14:textId="47F85FE4" w:rsidR="005178FD" w:rsidRDefault="00B659BC" w:rsidP="005178FD">
      <w:pPr>
        <w:spacing w:after="0" w:line="276" w:lineRule="auto"/>
        <w:ind w:firstLine="851"/>
        <w:jc w:val="both"/>
        <w:rPr>
          <w:rFonts w:ascii="Times New Roman" w:hAnsi="Times New Roman" w:cs="Times New Roman"/>
          <w:sz w:val="24"/>
          <w:szCs w:val="24"/>
        </w:rPr>
      </w:pPr>
      <w:r w:rsidRPr="00952A24">
        <w:rPr>
          <w:rFonts w:ascii="Times New Roman" w:hAnsi="Times New Roman" w:cs="Times New Roman"/>
          <w:sz w:val="24"/>
          <w:szCs w:val="24"/>
        </w:rPr>
        <w:t>2.1</w:t>
      </w:r>
      <w:r w:rsidR="00C022C4">
        <w:rPr>
          <w:rFonts w:ascii="Times New Roman" w:hAnsi="Times New Roman" w:cs="Times New Roman"/>
          <w:sz w:val="24"/>
          <w:szCs w:val="24"/>
        </w:rPr>
        <w:t>4</w:t>
      </w:r>
      <w:r w:rsidRPr="00952A24">
        <w:rPr>
          <w:rFonts w:ascii="Times New Roman" w:hAnsi="Times New Roman" w:cs="Times New Roman"/>
          <w:sz w:val="24"/>
          <w:szCs w:val="24"/>
        </w:rPr>
        <w:t>. Paslaugų teikėjas, teikdamas Paslaugas, turi užtikrinti, kad nebūtų pažeistos trečiųjų asmenų intelektinės nuosavybės teisės. Paslaugų teikėjas įsipareigoja savo lėšomis atlyginti visus nuostolius, atsiradusius dėl trečiųjų asmenų intelektinės nuosavybės teisių pažeidimo.</w:t>
      </w:r>
    </w:p>
    <w:p w14:paraId="213ED880" w14:textId="0C484651" w:rsidR="001C7FCD" w:rsidRPr="001C7FCD" w:rsidRDefault="001C7FCD" w:rsidP="001C7FCD">
      <w:pPr>
        <w:spacing w:after="0" w:line="276" w:lineRule="auto"/>
        <w:ind w:firstLine="851"/>
        <w:jc w:val="both"/>
        <w:rPr>
          <w:rFonts w:ascii="Times New Roman" w:hAnsi="Times New Roman" w:cs="Times New Roman"/>
          <w:sz w:val="24"/>
          <w:szCs w:val="24"/>
        </w:rPr>
      </w:pPr>
      <w:r>
        <w:rPr>
          <w:rFonts w:ascii="Times New Roman" w:hAnsi="Times New Roman" w:cs="Times New Roman"/>
          <w:sz w:val="24"/>
          <w:szCs w:val="24"/>
          <w:lang w:val="en-US"/>
        </w:rPr>
        <w:t>2.15. Paslaugos tur</w:t>
      </w:r>
      <w:r>
        <w:rPr>
          <w:rFonts w:ascii="Times New Roman" w:hAnsi="Times New Roman" w:cs="Times New Roman"/>
          <w:sz w:val="24"/>
          <w:szCs w:val="24"/>
        </w:rPr>
        <w:t xml:space="preserve">ės būti suteiktos per </w:t>
      </w:r>
      <w:r>
        <w:rPr>
          <w:rFonts w:ascii="Times New Roman" w:hAnsi="Times New Roman" w:cs="Times New Roman"/>
          <w:sz w:val="24"/>
          <w:szCs w:val="24"/>
          <w:lang w:val="en-US"/>
        </w:rPr>
        <w:t xml:space="preserve">6 </w:t>
      </w:r>
      <w:r>
        <w:rPr>
          <w:rFonts w:ascii="Times New Roman" w:hAnsi="Times New Roman" w:cs="Times New Roman"/>
          <w:sz w:val="24"/>
          <w:szCs w:val="24"/>
        </w:rPr>
        <w:t>(šešis) mėnesius nuo Sutarties pasirašymo.</w:t>
      </w:r>
    </w:p>
    <w:p w14:paraId="736F15F2" w14:textId="56A272E7" w:rsidR="00BD24EB" w:rsidRPr="00BD24EB" w:rsidRDefault="00BD24EB" w:rsidP="00BD24EB">
      <w:pPr>
        <w:spacing w:after="0" w:line="276" w:lineRule="auto"/>
        <w:ind w:firstLine="851"/>
        <w:jc w:val="both"/>
        <w:rPr>
          <w:rFonts w:ascii="Times New Roman" w:hAnsi="Times New Roman" w:cs="Times New Roman"/>
          <w:sz w:val="24"/>
          <w:szCs w:val="24"/>
        </w:rPr>
      </w:pPr>
      <w:r>
        <w:rPr>
          <w:rFonts w:ascii="Times New Roman" w:hAnsi="Times New Roman" w:cs="Times New Roman"/>
          <w:sz w:val="24"/>
          <w:szCs w:val="24"/>
        </w:rPr>
        <w:t>3</w:t>
      </w:r>
      <w:r w:rsidRPr="00BD24EB">
        <w:rPr>
          <w:rFonts w:ascii="Times New Roman" w:hAnsi="Times New Roman" w:cs="Times New Roman"/>
          <w:sz w:val="24"/>
          <w:szCs w:val="24"/>
        </w:rPr>
        <w:t>. Pirkimas vykdomas vadovaujantis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4.4.3 papunkčiu, t. y. perkama tik nematerialaus pobūdžio (intelektinė) ar kitokia paslauga, nesusijusi su materialaus objekto sukūrimu, kurios teikimo metu nėra numatomas reikšmingas neigiamas poveikis aplinkai, nesukuriamas taršos šaltinis ir negeneruojamos atliekos.</w:t>
      </w:r>
    </w:p>
    <w:p w14:paraId="55074E0D" w14:textId="77777777" w:rsidR="00BD24EB" w:rsidRDefault="00BD24EB" w:rsidP="005178FD">
      <w:pPr>
        <w:spacing w:after="0" w:line="276" w:lineRule="auto"/>
        <w:ind w:firstLine="851"/>
        <w:jc w:val="both"/>
        <w:rPr>
          <w:rFonts w:ascii="Times New Roman" w:hAnsi="Times New Roman" w:cs="Times New Roman"/>
          <w:sz w:val="24"/>
          <w:szCs w:val="24"/>
        </w:rPr>
      </w:pPr>
    </w:p>
    <w:p w14:paraId="54628A4B" w14:textId="77777777" w:rsidR="004334FB" w:rsidRPr="00952A24" w:rsidRDefault="004334FB" w:rsidP="00EA15FB">
      <w:pPr>
        <w:spacing w:after="0" w:line="276" w:lineRule="auto"/>
        <w:jc w:val="both"/>
        <w:rPr>
          <w:rFonts w:ascii="Times New Roman" w:hAnsi="Times New Roman" w:cs="Times New Roman"/>
          <w:color w:val="FF0000"/>
          <w:sz w:val="24"/>
          <w:szCs w:val="24"/>
        </w:rPr>
      </w:pPr>
    </w:p>
    <w:p w14:paraId="5D9FC02E" w14:textId="673B92C0" w:rsidR="00475A09" w:rsidRPr="00952A24" w:rsidRDefault="004334FB" w:rsidP="005C0190">
      <w:pPr>
        <w:spacing w:after="0" w:line="276" w:lineRule="auto"/>
        <w:jc w:val="center"/>
        <w:rPr>
          <w:rFonts w:ascii="Times New Roman" w:hAnsi="Times New Roman" w:cs="Times New Roman"/>
          <w:sz w:val="24"/>
          <w:szCs w:val="24"/>
        </w:rPr>
      </w:pPr>
      <w:r w:rsidRPr="00952A24">
        <w:rPr>
          <w:rFonts w:ascii="Times New Roman" w:hAnsi="Times New Roman" w:cs="Times New Roman"/>
          <w:sz w:val="24"/>
          <w:szCs w:val="24"/>
        </w:rPr>
        <w:t>___________________</w:t>
      </w:r>
    </w:p>
    <w:p w14:paraId="7AB18F8E" w14:textId="77777777" w:rsidR="00475A09" w:rsidRPr="00952A24" w:rsidRDefault="00475A09" w:rsidP="00EA15FB">
      <w:pPr>
        <w:pStyle w:val="ListParagraph"/>
        <w:spacing w:after="0" w:line="276" w:lineRule="auto"/>
        <w:ind w:left="360"/>
        <w:jc w:val="both"/>
        <w:rPr>
          <w:rFonts w:ascii="Times New Roman" w:hAnsi="Times New Roman" w:cs="Times New Roman"/>
          <w:b/>
          <w:bCs/>
          <w:color w:val="FF0000"/>
          <w:sz w:val="24"/>
          <w:szCs w:val="24"/>
        </w:rPr>
      </w:pPr>
    </w:p>
    <w:p w14:paraId="698C2BF9" w14:textId="77777777" w:rsidR="005C244F" w:rsidRPr="00952A24" w:rsidRDefault="005C244F">
      <w:pPr>
        <w:rPr>
          <w:color w:val="FF0000"/>
        </w:rPr>
      </w:pPr>
    </w:p>
    <w:sectPr w:rsidR="005C244F" w:rsidRPr="00952A24" w:rsidSect="00C022C4">
      <w:headerReference w:type="default" r:id="rId12"/>
      <w:footerReference w:type="default" r:id="rId13"/>
      <w:pgSz w:w="11906" w:h="16838"/>
      <w:pgMar w:top="993"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81A2D" w14:textId="77777777" w:rsidR="00F61F18" w:rsidRDefault="00F61F18">
      <w:pPr>
        <w:spacing w:after="0" w:line="240" w:lineRule="auto"/>
      </w:pPr>
      <w:r>
        <w:separator/>
      </w:r>
    </w:p>
  </w:endnote>
  <w:endnote w:type="continuationSeparator" w:id="0">
    <w:p w14:paraId="5E2C5640" w14:textId="77777777" w:rsidR="00F61F18" w:rsidRDefault="00F61F18">
      <w:pPr>
        <w:spacing w:after="0" w:line="240" w:lineRule="auto"/>
      </w:pPr>
      <w:r>
        <w:continuationSeparator/>
      </w:r>
    </w:p>
  </w:endnote>
  <w:endnote w:type="continuationNotice" w:id="1">
    <w:p w14:paraId="21F0E17D" w14:textId="77777777" w:rsidR="00F61F18" w:rsidRDefault="00F61F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1153224"/>
      <w:docPartObj>
        <w:docPartGallery w:val="Page Numbers (Bottom of Page)"/>
        <w:docPartUnique/>
      </w:docPartObj>
    </w:sdtPr>
    <w:sdtEndPr>
      <w:rPr>
        <w:noProof/>
      </w:rPr>
    </w:sdtEndPr>
    <w:sdtContent>
      <w:p w14:paraId="2EE1C8A4" w14:textId="77777777" w:rsidR="00475A09" w:rsidRDefault="00475A0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6DB08AE" w14:textId="77777777" w:rsidR="00475A09" w:rsidRDefault="00475A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3F253" w14:textId="77777777" w:rsidR="00F61F18" w:rsidRDefault="00F61F18">
      <w:pPr>
        <w:spacing w:after="0" w:line="240" w:lineRule="auto"/>
      </w:pPr>
      <w:r>
        <w:separator/>
      </w:r>
    </w:p>
  </w:footnote>
  <w:footnote w:type="continuationSeparator" w:id="0">
    <w:p w14:paraId="48123826" w14:textId="77777777" w:rsidR="00F61F18" w:rsidRDefault="00F61F18">
      <w:pPr>
        <w:spacing w:after="0" w:line="240" w:lineRule="auto"/>
      </w:pPr>
      <w:r>
        <w:continuationSeparator/>
      </w:r>
    </w:p>
  </w:footnote>
  <w:footnote w:type="continuationNotice" w:id="1">
    <w:p w14:paraId="044C558E" w14:textId="77777777" w:rsidR="00F61F18" w:rsidRDefault="00F61F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EB8C8" w14:textId="6E0A0C76" w:rsidR="002D3F32" w:rsidRPr="002D3F32" w:rsidRDefault="002D3F32" w:rsidP="002D3F32">
    <w:pPr>
      <w:pStyle w:val="Header"/>
    </w:pPr>
    <w:r>
      <w:tab/>
    </w:r>
    <w:r>
      <w:tab/>
    </w:r>
    <w:r w:rsidRPr="002D3F32">
      <w:t>Pirkimo sąlygų 4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101B"/>
    <w:multiLevelType w:val="multilevel"/>
    <w:tmpl w:val="86A01358"/>
    <w:lvl w:ilvl="0">
      <w:start w:val="1"/>
      <w:numFmt w:val="decimal"/>
      <w:lvlText w:val="%1."/>
      <w:lvlJc w:val="left"/>
      <w:pPr>
        <w:ind w:left="360" w:hanging="360"/>
      </w:pPr>
      <w:rPr>
        <w:b/>
        <w:bCs/>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val="0"/>
        <w:bCs/>
      </w:rPr>
    </w:lvl>
    <w:lvl w:ilvl="3">
      <w:start w:val="1"/>
      <w:numFmt w:val="decimal"/>
      <w:isLgl/>
      <w:lvlText w:val="%1.%2.%3.%4."/>
      <w:lvlJc w:val="left"/>
      <w:pPr>
        <w:ind w:left="720" w:hanging="720"/>
      </w:pPr>
      <w:rPr>
        <w:rFonts w:hint="default"/>
        <w:b w:val="0"/>
        <w:bCs/>
      </w:rPr>
    </w:lvl>
    <w:lvl w:ilvl="4">
      <w:start w:val="1"/>
      <w:numFmt w:val="decimal"/>
      <w:isLgl/>
      <w:lvlText w:val="%1.%2.%3.%4.%5."/>
      <w:lvlJc w:val="left"/>
      <w:pPr>
        <w:ind w:left="1080" w:hanging="1080"/>
      </w:pPr>
      <w:rPr>
        <w:rFonts w:hint="default"/>
        <w:b w:val="0"/>
        <w:bCs/>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 w15:restartNumberingAfterBreak="0">
    <w:nsid w:val="00625FAB"/>
    <w:multiLevelType w:val="multilevel"/>
    <w:tmpl w:val="7EB8BEF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4220F0"/>
    <w:multiLevelType w:val="multilevel"/>
    <w:tmpl w:val="392252EC"/>
    <w:lvl w:ilvl="0">
      <w:start w:val="3"/>
      <w:numFmt w:val="decimal"/>
      <w:lvlText w:val="%1."/>
      <w:lvlJc w:val="left"/>
      <w:pPr>
        <w:ind w:left="504" w:hanging="504"/>
      </w:pPr>
      <w:rPr>
        <w:rFonts w:hint="default"/>
      </w:rPr>
    </w:lvl>
    <w:lvl w:ilvl="1">
      <w:start w:val="3"/>
      <w:numFmt w:val="decimal"/>
      <w:lvlText w:val="%1.%2."/>
      <w:lvlJc w:val="left"/>
      <w:pPr>
        <w:ind w:left="504" w:hanging="504"/>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A81140"/>
    <w:multiLevelType w:val="hybridMultilevel"/>
    <w:tmpl w:val="F34C63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94C1F3F"/>
    <w:multiLevelType w:val="multilevel"/>
    <w:tmpl w:val="C7E896F4"/>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C6619FF"/>
    <w:multiLevelType w:val="multilevel"/>
    <w:tmpl w:val="C8948C70"/>
    <w:lvl w:ilvl="0">
      <w:start w:val="4"/>
      <w:numFmt w:val="decimal"/>
      <w:lvlText w:val="%1."/>
      <w:lvlJc w:val="left"/>
      <w:pPr>
        <w:ind w:left="504" w:hanging="504"/>
      </w:pPr>
      <w:rPr>
        <w:rFonts w:hint="default"/>
      </w:rPr>
    </w:lvl>
    <w:lvl w:ilvl="1">
      <w:start w:val="2"/>
      <w:numFmt w:val="decimal"/>
      <w:lvlText w:val="%1.%2."/>
      <w:lvlJc w:val="left"/>
      <w:pPr>
        <w:ind w:left="504" w:hanging="504"/>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D663410"/>
    <w:multiLevelType w:val="multilevel"/>
    <w:tmpl w:val="2DF4690E"/>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84646808">
    <w:abstractNumId w:val="0"/>
  </w:num>
  <w:num w:numId="2" w16cid:durableId="1337490180">
    <w:abstractNumId w:val="1"/>
  </w:num>
  <w:num w:numId="3" w16cid:durableId="1423143669">
    <w:abstractNumId w:val="2"/>
  </w:num>
  <w:num w:numId="4" w16cid:durableId="2136100720">
    <w:abstractNumId w:val="5"/>
  </w:num>
  <w:num w:numId="5" w16cid:durableId="224148440">
    <w:abstractNumId w:val="4"/>
  </w:num>
  <w:num w:numId="6" w16cid:durableId="2123067830">
    <w:abstractNumId w:val="6"/>
  </w:num>
  <w:num w:numId="7" w16cid:durableId="21395644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5F28"/>
    <w:rsid w:val="00000089"/>
    <w:rsid w:val="00003A5E"/>
    <w:rsid w:val="00015DA0"/>
    <w:rsid w:val="00017C53"/>
    <w:rsid w:val="00041E55"/>
    <w:rsid w:val="000548EB"/>
    <w:rsid w:val="00064A91"/>
    <w:rsid w:val="00082258"/>
    <w:rsid w:val="000B0BCC"/>
    <w:rsid w:val="000C0359"/>
    <w:rsid w:val="000C2505"/>
    <w:rsid w:val="000E52EE"/>
    <w:rsid w:val="001029E0"/>
    <w:rsid w:val="001107C4"/>
    <w:rsid w:val="0012283B"/>
    <w:rsid w:val="00125EA3"/>
    <w:rsid w:val="00144AFA"/>
    <w:rsid w:val="001634EB"/>
    <w:rsid w:val="00166CB6"/>
    <w:rsid w:val="001906BA"/>
    <w:rsid w:val="001B7745"/>
    <w:rsid w:val="001C7FCD"/>
    <w:rsid w:val="001D0897"/>
    <w:rsid w:val="001E1E86"/>
    <w:rsid w:val="002017BD"/>
    <w:rsid w:val="0020431F"/>
    <w:rsid w:val="002111F4"/>
    <w:rsid w:val="00211F7E"/>
    <w:rsid w:val="002221D5"/>
    <w:rsid w:val="00250846"/>
    <w:rsid w:val="00254F9A"/>
    <w:rsid w:val="00267360"/>
    <w:rsid w:val="00271EFD"/>
    <w:rsid w:val="00277C33"/>
    <w:rsid w:val="00283257"/>
    <w:rsid w:val="00292C70"/>
    <w:rsid w:val="00293E02"/>
    <w:rsid w:val="002C619D"/>
    <w:rsid w:val="002D0315"/>
    <w:rsid w:val="002D3F32"/>
    <w:rsid w:val="002F739E"/>
    <w:rsid w:val="0030253F"/>
    <w:rsid w:val="00307228"/>
    <w:rsid w:val="00314353"/>
    <w:rsid w:val="00332231"/>
    <w:rsid w:val="00346386"/>
    <w:rsid w:val="003550AD"/>
    <w:rsid w:val="00392363"/>
    <w:rsid w:val="003B5343"/>
    <w:rsid w:val="003D7591"/>
    <w:rsid w:val="00401D9F"/>
    <w:rsid w:val="00402EB9"/>
    <w:rsid w:val="0040560C"/>
    <w:rsid w:val="00421DF3"/>
    <w:rsid w:val="0042790F"/>
    <w:rsid w:val="004334FB"/>
    <w:rsid w:val="00441242"/>
    <w:rsid w:val="00441795"/>
    <w:rsid w:val="00450CE3"/>
    <w:rsid w:val="0045290F"/>
    <w:rsid w:val="004540ED"/>
    <w:rsid w:val="00462E9E"/>
    <w:rsid w:val="00473164"/>
    <w:rsid w:val="00475A09"/>
    <w:rsid w:val="004830FC"/>
    <w:rsid w:val="00484BC3"/>
    <w:rsid w:val="004877EB"/>
    <w:rsid w:val="004A564D"/>
    <w:rsid w:val="004B0199"/>
    <w:rsid w:val="0051060F"/>
    <w:rsid w:val="0051061A"/>
    <w:rsid w:val="0051450C"/>
    <w:rsid w:val="005178FD"/>
    <w:rsid w:val="0053690F"/>
    <w:rsid w:val="00555824"/>
    <w:rsid w:val="005C0190"/>
    <w:rsid w:val="005C244F"/>
    <w:rsid w:val="005D6848"/>
    <w:rsid w:val="005F77B4"/>
    <w:rsid w:val="00601832"/>
    <w:rsid w:val="006428AD"/>
    <w:rsid w:val="0065623D"/>
    <w:rsid w:val="006740A0"/>
    <w:rsid w:val="006752CD"/>
    <w:rsid w:val="00675B20"/>
    <w:rsid w:val="006A482E"/>
    <w:rsid w:val="006A7F7D"/>
    <w:rsid w:val="006B7840"/>
    <w:rsid w:val="006C53D6"/>
    <w:rsid w:val="006D04B0"/>
    <w:rsid w:val="006D1A60"/>
    <w:rsid w:val="00705D2B"/>
    <w:rsid w:val="00737008"/>
    <w:rsid w:val="00767EF3"/>
    <w:rsid w:val="007719F2"/>
    <w:rsid w:val="00774685"/>
    <w:rsid w:val="00781BD8"/>
    <w:rsid w:val="00795525"/>
    <w:rsid w:val="00797628"/>
    <w:rsid w:val="007B5A93"/>
    <w:rsid w:val="007D3A27"/>
    <w:rsid w:val="007D69D0"/>
    <w:rsid w:val="007E2AD4"/>
    <w:rsid w:val="007F0C55"/>
    <w:rsid w:val="007F5F28"/>
    <w:rsid w:val="008005E7"/>
    <w:rsid w:val="00800D90"/>
    <w:rsid w:val="008059CF"/>
    <w:rsid w:val="00806EBB"/>
    <w:rsid w:val="008329DA"/>
    <w:rsid w:val="008429AF"/>
    <w:rsid w:val="00861DF0"/>
    <w:rsid w:val="0086747D"/>
    <w:rsid w:val="0089552A"/>
    <w:rsid w:val="00896EAF"/>
    <w:rsid w:val="008A70D7"/>
    <w:rsid w:val="008B02A4"/>
    <w:rsid w:val="008B5A87"/>
    <w:rsid w:val="008C2F33"/>
    <w:rsid w:val="008D0B09"/>
    <w:rsid w:val="008D49D2"/>
    <w:rsid w:val="008E05AF"/>
    <w:rsid w:val="00906BEE"/>
    <w:rsid w:val="00942492"/>
    <w:rsid w:val="00952A24"/>
    <w:rsid w:val="0095528D"/>
    <w:rsid w:val="00970859"/>
    <w:rsid w:val="009738BF"/>
    <w:rsid w:val="0098532B"/>
    <w:rsid w:val="00993F2A"/>
    <w:rsid w:val="009B2ED0"/>
    <w:rsid w:val="00A1451E"/>
    <w:rsid w:val="00A16C54"/>
    <w:rsid w:val="00A35E51"/>
    <w:rsid w:val="00A432C9"/>
    <w:rsid w:val="00A47ED4"/>
    <w:rsid w:val="00A67D47"/>
    <w:rsid w:val="00AA046B"/>
    <w:rsid w:val="00AB0C60"/>
    <w:rsid w:val="00AC5C20"/>
    <w:rsid w:val="00AD1371"/>
    <w:rsid w:val="00AF090B"/>
    <w:rsid w:val="00B0034A"/>
    <w:rsid w:val="00B01587"/>
    <w:rsid w:val="00B13D85"/>
    <w:rsid w:val="00B44E95"/>
    <w:rsid w:val="00B62A8A"/>
    <w:rsid w:val="00B659BC"/>
    <w:rsid w:val="00B778DD"/>
    <w:rsid w:val="00B77D63"/>
    <w:rsid w:val="00B91AAB"/>
    <w:rsid w:val="00B94AD3"/>
    <w:rsid w:val="00BA148E"/>
    <w:rsid w:val="00BC5CC9"/>
    <w:rsid w:val="00BC6405"/>
    <w:rsid w:val="00BD24EB"/>
    <w:rsid w:val="00BD7AB2"/>
    <w:rsid w:val="00BE78AB"/>
    <w:rsid w:val="00BF27B2"/>
    <w:rsid w:val="00BF46A2"/>
    <w:rsid w:val="00C01BBB"/>
    <w:rsid w:val="00C022C4"/>
    <w:rsid w:val="00C23947"/>
    <w:rsid w:val="00C571A7"/>
    <w:rsid w:val="00C60EF1"/>
    <w:rsid w:val="00C63AB3"/>
    <w:rsid w:val="00C674B8"/>
    <w:rsid w:val="00C7097C"/>
    <w:rsid w:val="00C976C3"/>
    <w:rsid w:val="00CB5E14"/>
    <w:rsid w:val="00CB634C"/>
    <w:rsid w:val="00CE1D3B"/>
    <w:rsid w:val="00D0767F"/>
    <w:rsid w:val="00D277D8"/>
    <w:rsid w:val="00D33A3D"/>
    <w:rsid w:val="00D42CD4"/>
    <w:rsid w:val="00D42F91"/>
    <w:rsid w:val="00D468B8"/>
    <w:rsid w:val="00D5074C"/>
    <w:rsid w:val="00D54E82"/>
    <w:rsid w:val="00D5504B"/>
    <w:rsid w:val="00D62195"/>
    <w:rsid w:val="00D80D05"/>
    <w:rsid w:val="00D86F23"/>
    <w:rsid w:val="00D975CF"/>
    <w:rsid w:val="00DC2666"/>
    <w:rsid w:val="00DD0D4C"/>
    <w:rsid w:val="00DD5A0F"/>
    <w:rsid w:val="00E537D3"/>
    <w:rsid w:val="00E538E4"/>
    <w:rsid w:val="00E65542"/>
    <w:rsid w:val="00E6716C"/>
    <w:rsid w:val="00E75733"/>
    <w:rsid w:val="00E90EEF"/>
    <w:rsid w:val="00E968D5"/>
    <w:rsid w:val="00EA1123"/>
    <w:rsid w:val="00EA15FB"/>
    <w:rsid w:val="00EA68DC"/>
    <w:rsid w:val="00EB4AA7"/>
    <w:rsid w:val="00EC1040"/>
    <w:rsid w:val="00EE3790"/>
    <w:rsid w:val="00EE579B"/>
    <w:rsid w:val="00F15DC9"/>
    <w:rsid w:val="00F17EC5"/>
    <w:rsid w:val="00F20A83"/>
    <w:rsid w:val="00F33D02"/>
    <w:rsid w:val="00F33E7F"/>
    <w:rsid w:val="00F4594C"/>
    <w:rsid w:val="00F55834"/>
    <w:rsid w:val="00F61F18"/>
    <w:rsid w:val="00FE4A5E"/>
    <w:rsid w:val="00FF22ED"/>
    <w:rsid w:val="00FF7213"/>
    <w:rsid w:val="0B88538F"/>
    <w:rsid w:val="226A27CE"/>
    <w:rsid w:val="3D3A8738"/>
    <w:rsid w:val="55B7659A"/>
    <w:rsid w:val="5753ED82"/>
    <w:rsid w:val="5E05807F"/>
    <w:rsid w:val="7A5CC1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1CC50"/>
  <w15:chartTrackingRefBased/>
  <w15:docId w15:val="{DDC161AC-E379-44AB-9612-4D2271B36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5A09"/>
    <w:rPr>
      <w:kern w:val="0"/>
      <w14:ligatures w14:val="none"/>
    </w:rPr>
  </w:style>
  <w:style w:type="paragraph" w:styleId="Heading1">
    <w:name w:val="heading 1"/>
    <w:basedOn w:val="Normal"/>
    <w:next w:val="Normal"/>
    <w:link w:val="Heading1Char"/>
    <w:uiPriority w:val="9"/>
    <w:qFormat/>
    <w:rsid w:val="007F5F2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5F2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5F2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5F2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5F2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5F2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5F2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5F2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5F2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5F2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5F2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5F2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5F2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5F2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5F2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5F2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5F2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5F28"/>
    <w:rPr>
      <w:rFonts w:eastAsiaTheme="majorEastAsia" w:cstheme="majorBidi"/>
      <w:color w:val="272727" w:themeColor="text1" w:themeTint="D8"/>
    </w:rPr>
  </w:style>
  <w:style w:type="paragraph" w:styleId="Title">
    <w:name w:val="Title"/>
    <w:basedOn w:val="Normal"/>
    <w:next w:val="Normal"/>
    <w:link w:val="TitleChar"/>
    <w:uiPriority w:val="10"/>
    <w:qFormat/>
    <w:rsid w:val="007F5F2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5F2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5F2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5F2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5F28"/>
    <w:pPr>
      <w:spacing w:before="160"/>
      <w:jc w:val="center"/>
    </w:pPr>
    <w:rPr>
      <w:i/>
      <w:iCs/>
      <w:color w:val="404040" w:themeColor="text1" w:themeTint="BF"/>
    </w:rPr>
  </w:style>
  <w:style w:type="character" w:customStyle="1" w:styleId="QuoteChar">
    <w:name w:val="Quote Char"/>
    <w:basedOn w:val="DefaultParagraphFont"/>
    <w:link w:val="Quote"/>
    <w:uiPriority w:val="29"/>
    <w:rsid w:val="007F5F2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7F5F28"/>
    <w:pPr>
      <w:ind w:left="720"/>
      <w:contextualSpacing/>
    </w:pPr>
  </w:style>
  <w:style w:type="character" w:styleId="IntenseEmphasis">
    <w:name w:val="Intense Emphasis"/>
    <w:basedOn w:val="DefaultParagraphFont"/>
    <w:uiPriority w:val="21"/>
    <w:qFormat/>
    <w:rsid w:val="007F5F28"/>
    <w:rPr>
      <w:i/>
      <w:iCs/>
      <w:color w:val="0F4761" w:themeColor="accent1" w:themeShade="BF"/>
    </w:rPr>
  </w:style>
  <w:style w:type="paragraph" w:styleId="IntenseQuote">
    <w:name w:val="Intense Quote"/>
    <w:basedOn w:val="Normal"/>
    <w:next w:val="Normal"/>
    <w:link w:val="IntenseQuoteChar"/>
    <w:uiPriority w:val="30"/>
    <w:qFormat/>
    <w:rsid w:val="007F5F2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5F28"/>
    <w:rPr>
      <w:i/>
      <w:iCs/>
      <w:color w:val="0F4761" w:themeColor="accent1" w:themeShade="BF"/>
    </w:rPr>
  </w:style>
  <w:style w:type="character" w:styleId="IntenseReference">
    <w:name w:val="Intense Reference"/>
    <w:basedOn w:val="DefaultParagraphFont"/>
    <w:uiPriority w:val="32"/>
    <w:qFormat/>
    <w:rsid w:val="007F5F2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75A09"/>
  </w:style>
  <w:style w:type="paragraph" w:styleId="Footer">
    <w:name w:val="footer"/>
    <w:basedOn w:val="Normal"/>
    <w:link w:val="FooterChar"/>
    <w:uiPriority w:val="99"/>
    <w:unhideWhenUsed/>
    <w:rsid w:val="00475A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75A09"/>
    <w:rPr>
      <w:kern w:val="0"/>
      <w14:ligatures w14:val="none"/>
    </w:rPr>
  </w:style>
  <w:style w:type="character" w:styleId="Hyperlink">
    <w:name w:val="Hyperlink"/>
    <w:basedOn w:val="DefaultParagraphFont"/>
    <w:uiPriority w:val="99"/>
    <w:unhideWhenUsed/>
    <w:rsid w:val="000548EB"/>
    <w:rPr>
      <w:color w:val="467886" w:themeColor="hyperlink"/>
      <w:u w:val="single"/>
    </w:rPr>
  </w:style>
  <w:style w:type="character" w:styleId="UnresolvedMention">
    <w:name w:val="Unresolved Mention"/>
    <w:basedOn w:val="DefaultParagraphFont"/>
    <w:uiPriority w:val="99"/>
    <w:semiHidden/>
    <w:unhideWhenUsed/>
    <w:rsid w:val="000548EB"/>
    <w:rPr>
      <w:color w:val="605E5C"/>
      <w:shd w:val="clear" w:color="auto" w:fill="E1DFDD"/>
    </w:rPr>
  </w:style>
  <w:style w:type="character" w:styleId="CommentReference">
    <w:name w:val="annotation reference"/>
    <w:basedOn w:val="DefaultParagraphFont"/>
    <w:uiPriority w:val="99"/>
    <w:semiHidden/>
    <w:unhideWhenUsed/>
    <w:rsid w:val="00082258"/>
    <w:rPr>
      <w:sz w:val="16"/>
      <w:szCs w:val="16"/>
    </w:rPr>
  </w:style>
  <w:style w:type="paragraph" w:styleId="CommentText">
    <w:name w:val="annotation text"/>
    <w:basedOn w:val="Normal"/>
    <w:link w:val="CommentTextChar"/>
    <w:uiPriority w:val="99"/>
    <w:unhideWhenUsed/>
    <w:rsid w:val="00082258"/>
    <w:pPr>
      <w:spacing w:line="240" w:lineRule="auto"/>
    </w:pPr>
    <w:rPr>
      <w:sz w:val="20"/>
      <w:szCs w:val="20"/>
    </w:rPr>
  </w:style>
  <w:style w:type="character" w:customStyle="1" w:styleId="CommentTextChar">
    <w:name w:val="Comment Text Char"/>
    <w:basedOn w:val="DefaultParagraphFont"/>
    <w:link w:val="CommentText"/>
    <w:uiPriority w:val="99"/>
    <w:rsid w:val="00082258"/>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82258"/>
    <w:rPr>
      <w:b/>
      <w:bCs/>
    </w:rPr>
  </w:style>
  <w:style w:type="character" w:customStyle="1" w:styleId="CommentSubjectChar">
    <w:name w:val="Comment Subject Char"/>
    <w:basedOn w:val="CommentTextChar"/>
    <w:link w:val="CommentSubject"/>
    <w:uiPriority w:val="99"/>
    <w:semiHidden/>
    <w:rsid w:val="00082258"/>
    <w:rPr>
      <w:b/>
      <w:bCs/>
      <w:kern w:val="0"/>
      <w:sz w:val="20"/>
      <w:szCs w:val="20"/>
      <w14:ligatures w14:val="none"/>
    </w:rPr>
  </w:style>
  <w:style w:type="paragraph" w:styleId="Header">
    <w:name w:val="header"/>
    <w:basedOn w:val="Normal"/>
    <w:link w:val="HeaderChar"/>
    <w:uiPriority w:val="99"/>
    <w:unhideWhenUsed/>
    <w:rsid w:val="0042790F"/>
    <w:pPr>
      <w:tabs>
        <w:tab w:val="center" w:pos="4819"/>
        <w:tab w:val="right" w:pos="9638"/>
      </w:tabs>
      <w:spacing w:after="0" w:line="240" w:lineRule="auto"/>
    </w:pPr>
  </w:style>
  <w:style w:type="character" w:customStyle="1" w:styleId="HeaderChar">
    <w:name w:val="Header Char"/>
    <w:basedOn w:val="DefaultParagraphFont"/>
    <w:link w:val="Header"/>
    <w:uiPriority w:val="99"/>
    <w:rsid w:val="0042790F"/>
    <w:rPr>
      <w:kern w:val="0"/>
      <w14:ligatures w14:val="none"/>
    </w:rPr>
  </w:style>
  <w:style w:type="paragraph" w:styleId="Revision">
    <w:name w:val="Revision"/>
    <w:hidden/>
    <w:uiPriority w:val="99"/>
    <w:semiHidden/>
    <w:rsid w:val="00601832"/>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536051">
      <w:bodyDiv w:val="1"/>
      <w:marLeft w:val="0"/>
      <w:marRight w:val="0"/>
      <w:marTop w:val="0"/>
      <w:marBottom w:val="0"/>
      <w:divBdr>
        <w:top w:val="none" w:sz="0" w:space="0" w:color="auto"/>
        <w:left w:val="none" w:sz="0" w:space="0" w:color="auto"/>
        <w:bottom w:val="none" w:sz="0" w:space="0" w:color="auto"/>
        <w:right w:val="none" w:sz="0" w:space="0" w:color="auto"/>
      </w:divBdr>
    </w:div>
    <w:div w:id="179205367">
      <w:bodyDiv w:val="1"/>
      <w:marLeft w:val="0"/>
      <w:marRight w:val="0"/>
      <w:marTop w:val="0"/>
      <w:marBottom w:val="0"/>
      <w:divBdr>
        <w:top w:val="none" w:sz="0" w:space="0" w:color="auto"/>
        <w:left w:val="none" w:sz="0" w:space="0" w:color="auto"/>
        <w:bottom w:val="none" w:sz="0" w:space="0" w:color="auto"/>
        <w:right w:val="none" w:sz="0" w:space="0" w:color="auto"/>
      </w:divBdr>
    </w:div>
    <w:div w:id="180239897">
      <w:bodyDiv w:val="1"/>
      <w:marLeft w:val="0"/>
      <w:marRight w:val="0"/>
      <w:marTop w:val="0"/>
      <w:marBottom w:val="0"/>
      <w:divBdr>
        <w:top w:val="none" w:sz="0" w:space="0" w:color="auto"/>
        <w:left w:val="none" w:sz="0" w:space="0" w:color="auto"/>
        <w:bottom w:val="none" w:sz="0" w:space="0" w:color="auto"/>
        <w:right w:val="none" w:sz="0" w:space="0" w:color="auto"/>
      </w:divBdr>
    </w:div>
    <w:div w:id="331034232">
      <w:bodyDiv w:val="1"/>
      <w:marLeft w:val="0"/>
      <w:marRight w:val="0"/>
      <w:marTop w:val="0"/>
      <w:marBottom w:val="0"/>
      <w:divBdr>
        <w:top w:val="none" w:sz="0" w:space="0" w:color="auto"/>
        <w:left w:val="none" w:sz="0" w:space="0" w:color="auto"/>
        <w:bottom w:val="none" w:sz="0" w:space="0" w:color="auto"/>
        <w:right w:val="none" w:sz="0" w:space="0" w:color="auto"/>
      </w:divBdr>
    </w:div>
    <w:div w:id="335618055">
      <w:bodyDiv w:val="1"/>
      <w:marLeft w:val="0"/>
      <w:marRight w:val="0"/>
      <w:marTop w:val="0"/>
      <w:marBottom w:val="0"/>
      <w:divBdr>
        <w:top w:val="none" w:sz="0" w:space="0" w:color="auto"/>
        <w:left w:val="none" w:sz="0" w:space="0" w:color="auto"/>
        <w:bottom w:val="none" w:sz="0" w:space="0" w:color="auto"/>
        <w:right w:val="none" w:sz="0" w:space="0" w:color="auto"/>
      </w:divBdr>
    </w:div>
    <w:div w:id="376902349">
      <w:bodyDiv w:val="1"/>
      <w:marLeft w:val="0"/>
      <w:marRight w:val="0"/>
      <w:marTop w:val="0"/>
      <w:marBottom w:val="0"/>
      <w:divBdr>
        <w:top w:val="none" w:sz="0" w:space="0" w:color="auto"/>
        <w:left w:val="none" w:sz="0" w:space="0" w:color="auto"/>
        <w:bottom w:val="none" w:sz="0" w:space="0" w:color="auto"/>
        <w:right w:val="none" w:sz="0" w:space="0" w:color="auto"/>
      </w:divBdr>
    </w:div>
    <w:div w:id="427847463">
      <w:bodyDiv w:val="1"/>
      <w:marLeft w:val="0"/>
      <w:marRight w:val="0"/>
      <w:marTop w:val="0"/>
      <w:marBottom w:val="0"/>
      <w:divBdr>
        <w:top w:val="none" w:sz="0" w:space="0" w:color="auto"/>
        <w:left w:val="none" w:sz="0" w:space="0" w:color="auto"/>
        <w:bottom w:val="none" w:sz="0" w:space="0" w:color="auto"/>
        <w:right w:val="none" w:sz="0" w:space="0" w:color="auto"/>
      </w:divBdr>
    </w:div>
    <w:div w:id="444424933">
      <w:bodyDiv w:val="1"/>
      <w:marLeft w:val="0"/>
      <w:marRight w:val="0"/>
      <w:marTop w:val="0"/>
      <w:marBottom w:val="0"/>
      <w:divBdr>
        <w:top w:val="none" w:sz="0" w:space="0" w:color="auto"/>
        <w:left w:val="none" w:sz="0" w:space="0" w:color="auto"/>
        <w:bottom w:val="none" w:sz="0" w:space="0" w:color="auto"/>
        <w:right w:val="none" w:sz="0" w:space="0" w:color="auto"/>
      </w:divBdr>
    </w:div>
    <w:div w:id="598872006">
      <w:bodyDiv w:val="1"/>
      <w:marLeft w:val="0"/>
      <w:marRight w:val="0"/>
      <w:marTop w:val="0"/>
      <w:marBottom w:val="0"/>
      <w:divBdr>
        <w:top w:val="none" w:sz="0" w:space="0" w:color="auto"/>
        <w:left w:val="none" w:sz="0" w:space="0" w:color="auto"/>
        <w:bottom w:val="none" w:sz="0" w:space="0" w:color="auto"/>
        <w:right w:val="none" w:sz="0" w:space="0" w:color="auto"/>
      </w:divBdr>
    </w:div>
    <w:div w:id="657999479">
      <w:bodyDiv w:val="1"/>
      <w:marLeft w:val="0"/>
      <w:marRight w:val="0"/>
      <w:marTop w:val="0"/>
      <w:marBottom w:val="0"/>
      <w:divBdr>
        <w:top w:val="none" w:sz="0" w:space="0" w:color="auto"/>
        <w:left w:val="none" w:sz="0" w:space="0" w:color="auto"/>
        <w:bottom w:val="none" w:sz="0" w:space="0" w:color="auto"/>
        <w:right w:val="none" w:sz="0" w:space="0" w:color="auto"/>
      </w:divBdr>
    </w:div>
    <w:div w:id="731538118">
      <w:bodyDiv w:val="1"/>
      <w:marLeft w:val="0"/>
      <w:marRight w:val="0"/>
      <w:marTop w:val="0"/>
      <w:marBottom w:val="0"/>
      <w:divBdr>
        <w:top w:val="none" w:sz="0" w:space="0" w:color="auto"/>
        <w:left w:val="none" w:sz="0" w:space="0" w:color="auto"/>
        <w:bottom w:val="none" w:sz="0" w:space="0" w:color="auto"/>
        <w:right w:val="none" w:sz="0" w:space="0" w:color="auto"/>
      </w:divBdr>
    </w:div>
    <w:div w:id="959605898">
      <w:bodyDiv w:val="1"/>
      <w:marLeft w:val="0"/>
      <w:marRight w:val="0"/>
      <w:marTop w:val="0"/>
      <w:marBottom w:val="0"/>
      <w:divBdr>
        <w:top w:val="none" w:sz="0" w:space="0" w:color="auto"/>
        <w:left w:val="none" w:sz="0" w:space="0" w:color="auto"/>
        <w:bottom w:val="none" w:sz="0" w:space="0" w:color="auto"/>
        <w:right w:val="none" w:sz="0" w:space="0" w:color="auto"/>
      </w:divBdr>
    </w:div>
    <w:div w:id="1020472953">
      <w:bodyDiv w:val="1"/>
      <w:marLeft w:val="0"/>
      <w:marRight w:val="0"/>
      <w:marTop w:val="0"/>
      <w:marBottom w:val="0"/>
      <w:divBdr>
        <w:top w:val="none" w:sz="0" w:space="0" w:color="auto"/>
        <w:left w:val="none" w:sz="0" w:space="0" w:color="auto"/>
        <w:bottom w:val="none" w:sz="0" w:space="0" w:color="auto"/>
        <w:right w:val="none" w:sz="0" w:space="0" w:color="auto"/>
      </w:divBdr>
    </w:div>
    <w:div w:id="1037925051">
      <w:bodyDiv w:val="1"/>
      <w:marLeft w:val="0"/>
      <w:marRight w:val="0"/>
      <w:marTop w:val="0"/>
      <w:marBottom w:val="0"/>
      <w:divBdr>
        <w:top w:val="none" w:sz="0" w:space="0" w:color="auto"/>
        <w:left w:val="none" w:sz="0" w:space="0" w:color="auto"/>
        <w:bottom w:val="none" w:sz="0" w:space="0" w:color="auto"/>
        <w:right w:val="none" w:sz="0" w:space="0" w:color="auto"/>
      </w:divBdr>
    </w:div>
    <w:div w:id="1041512738">
      <w:bodyDiv w:val="1"/>
      <w:marLeft w:val="0"/>
      <w:marRight w:val="0"/>
      <w:marTop w:val="0"/>
      <w:marBottom w:val="0"/>
      <w:divBdr>
        <w:top w:val="none" w:sz="0" w:space="0" w:color="auto"/>
        <w:left w:val="none" w:sz="0" w:space="0" w:color="auto"/>
        <w:bottom w:val="none" w:sz="0" w:space="0" w:color="auto"/>
        <w:right w:val="none" w:sz="0" w:space="0" w:color="auto"/>
      </w:divBdr>
      <w:divsChild>
        <w:div w:id="1825777407">
          <w:marLeft w:val="0"/>
          <w:marRight w:val="0"/>
          <w:marTop w:val="0"/>
          <w:marBottom w:val="0"/>
          <w:divBdr>
            <w:top w:val="none" w:sz="0" w:space="0" w:color="auto"/>
            <w:left w:val="none" w:sz="0" w:space="0" w:color="auto"/>
            <w:bottom w:val="none" w:sz="0" w:space="0" w:color="auto"/>
            <w:right w:val="none" w:sz="0" w:space="0" w:color="auto"/>
          </w:divBdr>
        </w:div>
        <w:div w:id="442110986">
          <w:marLeft w:val="0"/>
          <w:marRight w:val="0"/>
          <w:marTop w:val="0"/>
          <w:marBottom w:val="0"/>
          <w:divBdr>
            <w:top w:val="none" w:sz="0" w:space="0" w:color="auto"/>
            <w:left w:val="none" w:sz="0" w:space="0" w:color="auto"/>
            <w:bottom w:val="none" w:sz="0" w:space="0" w:color="auto"/>
            <w:right w:val="none" w:sz="0" w:space="0" w:color="auto"/>
          </w:divBdr>
        </w:div>
        <w:div w:id="1658878042">
          <w:marLeft w:val="0"/>
          <w:marRight w:val="0"/>
          <w:marTop w:val="0"/>
          <w:marBottom w:val="0"/>
          <w:divBdr>
            <w:top w:val="none" w:sz="0" w:space="0" w:color="auto"/>
            <w:left w:val="none" w:sz="0" w:space="0" w:color="auto"/>
            <w:bottom w:val="none" w:sz="0" w:space="0" w:color="auto"/>
            <w:right w:val="none" w:sz="0" w:space="0" w:color="auto"/>
          </w:divBdr>
        </w:div>
      </w:divsChild>
    </w:div>
    <w:div w:id="1087969227">
      <w:bodyDiv w:val="1"/>
      <w:marLeft w:val="0"/>
      <w:marRight w:val="0"/>
      <w:marTop w:val="0"/>
      <w:marBottom w:val="0"/>
      <w:divBdr>
        <w:top w:val="none" w:sz="0" w:space="0" w:color="auto"/>
        <w:left w:val="none" w:sz="0" w:space="0" w:color="auto"/>
        <w:bottom w:val="none" w:sz="0" w:space="0" w:color="auto"/>
        <w:right w:val="none" w:sz="0" w:space="0" w:color="auto"/>
      </w:divBdr>
    </w:div>
    <w:div w:id="1193769189">
      <w:bodyDiv w:val="1"/>
      <w:marLeft w:val="0"/>
      <w:marRight w:val="0"/>
      <w:marTop w:val="0"/>
      <w:marBottom w:val="0"/>
      <w:divBdr>
        <w:top w:val="none" w:sz="0" w:space="0" w:color="auto"/>
        <w:left w:val="none" w:sz="0" w:space="0" w:color="auto"/>
        <w:bottom w:val="none" w:sz="0" w:space="0" w:color="auto"/>
        <w:right w:val="none" w:sz="0" w:space="0" w:color="auto"/>
      </w:divBdr>
    </w:div>
    <w:div w:id="1218860208">
      <w:bodyDiv w:val="1"/>
      <w:marLeft w:val="0"/>
      <w:marRight w:val="0"/>
      <w:marTop w:val="0"/>
      <w:marBottom w:val="0"/>
      <w:divBdr>
        <w:top w:val="none" w:sz="0" w:space="0" w:color="auto"/>
        <w:left w:val="none" w:sz="0" w:space="0" w:color="auto"/>
        <w:bottom w:val="none" w:sz="0" w:space="0" w:color="auto"/>
        <w:right w:val="none" w:sz="0" w:space="0" w:color="auto"/>
      </w:divBdr>
    </w:div>
    <w:div w:id="1451195655">
      <w:bodyDiv w:val="1"/>
      <w:marLeft w:val="0"/>
      <w:marRight w:val="0"/>
      <w:marTop w:val="0"/>
      <w:marBottom w:val="0"/>
      <w:divBdr>
        <w:top w:val="none" w:sz="0" w:space="0" w:color="auto"/>
        <w:left w:val="none" w:sz="0" w:space="0" w:color="auto"/>
        <w:bottom w:val="none" w:sz="0" w:space="0" w:color="auto"/>
        <w:right w:val="none" w:sz="0" w:space="0" w:color="auto"/>
      </w:divBdr>
    </w:div>
    <w:div w:id="1878615159">
      <w:bodyDiv w:val="1"/>
      <w:marLeft w:val="0"/>
      <w:marRight w:val="0"/>
      <w:marTop w:val="0"/>
      <w:marBottom w:val="0"/>
      <w:divBdr>
        <w:top w:val="none" w:sz="0" w:space="0" w:color="auto"/>
        <w:left w:val="none" w:sz="0" w:space="0" w:color="auto"/>
        <w:bottom w:val="none" w:sz="0" w:space="0" w:color="auto"/>
        <w:right w:val="none" w:sz="0" w:space="0" w:color="auto"/>
      </w:divBdr>
    </w:div>
    <w:div w:id="1918048236">
      <w:bodyDiv w:val="1"/>
      <w:marLeft w:val="0"/>
      <w:marRight w:val="0"/>
      <w:marTop w:val="0"/>
      <w:marBottom w:val="0"/>
      <w:divBdr>
        <w:top w:val="none" w:sz="0" w:space="0" w:color="auto"/>
        <w:left w:val="none" w:sz="0" w:space="0" w:color="auto"/>
        <w:bottom w:val="none" w:sz="0" w:space="0" w:color="auto"/>
        <w:right w:val="none" w:sz="0" w:space="0" w:color="auto"/>
      </w:divBdr>
    </w:div>
    <w:div w:id="2089767568">
      <w:bodyDiv w:val="1"/>
      <w:marLeft w:val="0"/>
      <w:marRight w:val="0"/>
      <w:marTop w:val="0"/>
      <w:marBottom w:val="0"/>
      <w:divBdr>
        <w:top w:val="none" w:sz="0" w:space="0" w:color="auto"/>
        <w:left w:val="none" w:sz="0" w:space="0" w:color="auto"/>
        <w:bottom w:val="none" w:sz="0" w:space="0" w:color="auto"/>
        <w:right w:val="none" w:sz="0" w:space="0" w:color="auto"/>
      </w:divBdr>
    </w:div>
    <w:div w:id="2111460944">
      <w:bodyDiv w:val="1"/>
      <w:marLeft w:val="0"/>
      <w:marRight w:val="0"/>
      <w:marTop w:val="0"/>
      <w:marBottom w:val="0"/>
      <w:divBdr>
        <w:top w:val="none" w:sz="0" w:space="0" w:color="auto"/>
        <w:left w:val="none" w:sz="0" w:space="0" w:color="auto"/>
        <w:bottom w:val="none" w:sz="0" w:space="0" w:color="auto"/>
        <w:right w:val="none" w:sz="0" w:space="0" w:color="auto"/>
      </w:divBdr>
      <w:divsChild>
        <w:div w:id="1262645396">
          <w:marLeft w:val="0"/>
          <w:marRight w:val="0"/>
          <w:marTop w:val="0"/>
          <w:marBottom w:val="0"/>
          <w:divBdr>
            <w:top w:val="none" w:sz="0" w:space="0" w:color="auto"/>
            <w:left w:val="none" w:sz="0" w:space="0" w:color="auto"/>
            <w:bottom w:val="none" w:sz="0" w:space="0" w:color="auto"/>
            <w:right w:val="none" w:sz="0" w:space="0" w:color="auto"/>
          </w:divBdr>
        </w:div>
        <w:div w:id="419643948">
          <w:marLeft w:val="0"/>
          <w:marRight w:val="0"/>
          <w:marTop w:val="0"/>
          <w:marBottom w:val="0"/>
          <w:divBdr>
            <w:top w:val="none" w:sz="0" w:space="0" w:color="auto"/>
            <w:left w:val="none" w:sz="0" w:space="0" w:color="auto"/>
            <w:bottom w:val="none" w:sz="0" w:space="0" w:color="auto"/>
            <w:right w:val="none" w:sz="0" w:space="0" w:color="auto"/>
          </w:divBdr>
        </w:div>
        <w:div w:id="715857965">
          <w:marLeft w:val="0"/>
          <w:marRight w:val="0"/>
          <w:marTop w:val="0"/>
          <w:marBottom w:val="0"/>
          <w:divBdr>
            <w:top w:val="none" w:sz="0" w:space="0" w:color="auto"/>
            <w:left w:val="none" w:sz="0" w:space="0" w:color="auto"/>
            <w:bottom w:val="none" w:sz="0" w:space="0" w:color="auto"/>
            <w:right w:val="none" w:sz="0" w:space="0" w:color="auto"/>
          </w:divBdr>
        </w:div>
      </w:divsChild>
    </w:div>
    <w:div w:id="21326237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be379f2-28e8-4e37-8bc5-28b2798f7f1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D47590AAC47E47A6155372D075BEB0" ma:contentTypeVersion="19" ma:contentTypeDescription="Create a new document." ma:contentTypeScope="" ma:versionID="17b7fe7252a71b67e68ca6f735a6c716">
  <xsd:schema xmlns:xsd="http://www.w3.org/2001/XMLSchema" xmlns:xs="http://www.w3.org/2001/XMLSchema" xmlns:p="http://schemas.microsoft.com/office/2006/metadata/properties" xmlns:ns3="7a346aab-df7c-4193-8ac0-c3335fd467ce" xmlns:ns4="8be379f2-28e8-4e37-8bc5-28b2798f7f19" targetNamespace="http://schemas.microsoft.com/office/2006/metadata/properties" ma:root="true" ma:fieldsID="d5fa684173424f054a1330cb609ef738" ns3:_="" ns4:_="">
    <xsd:import namespace="7a346aab-df7c-4193-8ac0-c3335fd467ce"/>
    <xsd:import namespace="8be379f2-28e8-4e37-8bc5-28b2798f7f1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MediaServiceOCR" minOccurs="0"/>
                <xsd:element ref="ns4:MediaServiceLocation"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346aab-df7c-4193-8ac0-c3335fd467c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be379f2-28e8-4e37-8bc5-28b2798f7f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C0A570-72F2-4680-9316-285D730DC6A7}">
  <ds:schemaRefs>
    <ds:schemaRef ds:uri="http://schemas.microsoft.com/sharepoint/v3/contenttype/forms"/>
  </ds:schemaRefs>
</ds:datastoreItem>
</file>

<file path=customXml/itemProps2.xml><?xml version="1.0" encoding="utf-8"?>
<ds:datastoreItem xmlns:ds="http://schemas.openxmlformats.org/officeDocument/2006/customXml" ds:itemID="{8E5BE555-7835-411F-B927-0BFC381E3E9D}">
  <ds:schemaRefs>
    <ds:schemaRef ds:uri="http://www.w3.org/XML/1998/namespace"/>
    <ds:schemaRef ds:uri="http://schemas.openxmlformats.org/package/2006/metadata/core-properties"/>
    <ds:schemaRef ds:uri="http://schemas.microsoft.com/office/infopath/2007/PartnerControls"/>
    <ds:schemaRef ds:uri="http://purl.org/dc/dcmitype/"/>
    <ds:schemaRef ds:uri="http://purl.org/dc/terms/"/>
    <ds:schemaRef ds:uri="http://schemas.microsoft.com/office/2006/metadata/properties"/>
    <ds:schemaRef ds:uri="http://schemas.microsoft.com/office/2006/documentManagement/types"/>
    <ds:schemaRef ds:uri="http://purl.org/dc/elements/1.1/"/>
    <ds:schemaRef ds:uri="8be379f2-28e8-4e37-8bc5-28b2798f7f19"/>
    <ds:schemaRef ds:uri="7a346aab-df7c-4193-8ac0-c3335fd467ce"/>
  </ds:schemaRefs>
</ds:datastoreItem>
</file>

<file path=customXml/itemProps3.xml><?xml version="1.0" encoding="utf-8"?>
<ds:datastoreItem xmlns:ds="http://schemas.openxmlformats.org/officeDocument/2006/customXml" ds:itemID="{E26FCD81-B946-4C8C-9CDE-B6EEBA88B41C}">
  <ds:schemaRefs>
    <ds:schemaRef ds:uri="http://schemas.openxmlformats.org/officeDocument/2006/bibliography"/>
  </ds:schemaRefs>
</ds:datastoreItem>
</file>

<file path=customXml/itemProps4.xml><?xml version="1.0" encoding="utf-8"?>
<ds:datastoreItem xmlns:ds="http://schemas.openxmlformats.org/officeDocument/2006/customXml" ds:itemID="{15C5BC8F-5AAD-445D-8AEC-EFEA25A77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346aab-df7c-4193-8ac0-c3335fd467ce"/>
    <ds:schemaRef ds:uri="8be379f2-28e8-4e37-8bc5-28b2798f7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4057</Words>
  <Characters>2313</Characters>
  <Application>Microsoft Office Word</Application>
  <DocSecurity>4</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6358</CharactersWithSpaces>
  <SharedDoc>false</SharedDoc>
  <HLinks>
    <vt:vector size="18" baseType="variant">
      <vt:variant>
        <vt:i4>2949163</vt:i4>
      </vt:variant>
      <vt:variant>
        <vt:i4>6</vt:i4>
      </vt:variant>
      <vt:variant>
        <vt:i4>0</vt:i4>
      </vt:variant>
      <vt:variant>
        <vt:i4>5</vt:i4>
      </vt:variant>
      <vt:variant>
        <vt:lpwstr>https://vrm.lrv.lt/uploads/vrm/documents/files/LT_versija/Migracija/LIETUVOS MIGRACIJOS POLITIKOS KRYP%C4%8CI%C5%B2 %C4%AEGYVENDINIMO IR MIGRACIJOS PROCES%C5%B2 STEB%C4%96SENOS 2021 M_ ATASKAITA.pdf</vt:lpwstr>
      </vt:variant>
      <vt:variant>
        <vt:lpwstr/>
      </vt:variant>
      <vt:variant>
        <vt:i4>4587566</vt:i4>
      </vt:variant>
      <vt:variant>
        <vt:i4>3</vt:i4>
      </vt:variant>
      <vt:variant>
        <vt:i4>0</vt:i4>
      </vt:variant>
      <vt:variant>
        <vt:i4>5</vt:i4>
      </vt:variant>
      <vt:variant>
        <vt:lpwstr>https://www.diversitygroup.lt/wp-content/uploads/2021/04/Apzvalga_Imigrantu-integracija-i-darbo-rinka-kaip-sekasi-Lietuvai.pdf</vt:lpwstr>
      </vt:variant>
      <vt:variant>
        <vt:lpwstr/>
      </vt:variant>
      <vt:variant>
        <vt:i4>6750266</vt:i4>
      </vt:variant>
      <vt:variant>
        <vt:i4>0</vt:i4>
      </vt:variant>
      <vt:variant>
        <vt:i4>0</vt:i4>
      </vt:variant>
      <vt:variant>
        <vt:i4>5</vt:i4>
      </vt:variant>
      <vt:variant>
        <vt:lpwstr>https://uzt.lt/naujienos/8/daugeja-darbuotoju-is-azijos-ir-afrikos:377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Erika Jocytė</dc:creator>
  <cp:lastModifiedBy>Rūta Skyrelienė</cp:lastModifiedBy>
  <cp:revision>2</cp:revision>
  <dcterms:created xsi:type="dcterms:W3CDTF">2025-04-23T08:52:00Z</dcterms:created>
  <dcterms:modified xsi:type="dcterms:W3CDTF">2025-04-23T08:52:00Z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0x010100EBD47590AAC47E47A6155372D075BEB0</vt:lpwstr>
  </property>
</Properties>
</file>